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EF8" w:rsidRPr="00172023" w:rsidRDefault="00172023" w:rsidP="00E24E54">
      <w:pPr>
        <w:spacing w:after="0"/>
        <w:jc w:val="center"/>
        <w:rPr>
          <w:b/>
        </w:rPr>
      </w:pPr>
      <w:r w:rsidRPr="00172023">
        <w:rPr>
          <w:b/>
        </w:rPr>
        <w:t>ENCUENTRO</w:t>
      </w:r>
    </w:p>
    <w:p w:rsidR="00172023" w:rsidRPr="00172023" w:rsidRDefault="00172023" w:rsidP="00E24E54">
      <w:pPr>
        <w:spacing w:after="0"/>
        <w:jc w:val="center"/>
        <w:rPr>
          <w:b/>
        </w:rPr>
      </w:pPr>
      <w:r w:rsidRPr="00172023">
        <w:rPr>
          <w:b/>
        </w:rPr>
        <w:t>ORALIDADES Y ESCRITURAS QUICHUAS</w:t>
      </w:r>
    </w:p>
    <w:p w:rsidR="00172023" w:rsidRPr="00172023" w:rsidRDefault="00172023" w:rsidP="00172023">
      <w:pPr>
        <w:pBdr>
          <w:bottom w:val="single" w:sz="4" w:space="1" w:color="auto"/>
        </w:pBdr>
        <w:jc w:val="center"/>
        <w:rPr>
          <w:b/>
        </w:rPr>
      </w:pPr>
      <w:r w:rsidRPr="00172023">
        <w:rPr>
          <w:b/>
        </w:rPr>
        <w:t>PROGRAMA</w:t>
      </w:r>
    </w:p>
    <w:p w:rsidR="00172023" w:rsidRPr="00795BA6" w:rsidRDefault="00172023" w:rsidP="00172023">
      <w:pPr>
        <w:jc w:val="both"/>
      </w:pPr>
      <w:r w:rsidRPr="00795BA6">
        <w:t xml:space="preserve">Los estudios sobre escritura quichua han estado centrados en los procesos de estandarización lingüística con fines educativos. Obviamente sigue siendo importante el tema de la </w:t>
      </w:r>
      <w:proofErr w:type="spellStart"/>
      <w:r w:rsidRPr="00795BA6">
        <w:t>escrituralización</w:t>
      </w:r>
      <w:proofErr w:type="spellEnd"/>
      <w:r w:rsidRPr="00795BA6">
        <w:t xml:space="preserve"> y alfabetización en esta lengua andina; sin embargo, la realidad social, tecnológica y económica que hoy viven los pueblos andinos, situados en un continuum comunicativo quichua-español, invitan a pensar también desde otros lugares y perspectivas interdisciplinarias. </w:t>
      </w:r>
    </w:p>
    <w:p w:rsidR="00172023" w:rsidRPr="00795BA6" w:rsidRDefault="00172023" w:rsidP="00172023">
      <w:pPr>
        <w:jc w:val="both"/>
      </w:pPr>
      <w:r w:rsidRPr="00795BA6">
        <w:t xml:space="preserve">Los jóvenes hablantes/escribientes de lenguas andinas de hoy se mueven entre la escritura alfabética, la oralidad comunitaria, la oralidad envasada, los </w:t>
      </w:r>
      <w:proofErr w:type="spellStart"/>
      <w:r w:rsidRPr="00795BA6">
        <w:t>interlenguajes</w:t>
      </w:r>
      <w:proofErr w:type="spellEnd"/>
      <w:r w:rsidRPr="00795BA6">
        <w:t xml:space="preserve"> virtuales, la producción gráfica y audiovisual, etc. Ello ha llevado, ahora más que nunca, a la revisión de separaciones tajantes en torno a la oralidad y la escritura incluso más allá de los dilemas y tribulaciones de los escritores y poetas indígenas cuyas prácticas creativas implican necesariamente situarse reflexivamente en el centro de tradiciones intelectuales que han organizado el mundo cultural en dicotomías que se antojan insalvables. A contrapelo de estas tradiciones, las clásicas distinciones entre oralidad primaria y secundaria, por un lado, y entre escritura </w:t>
      </w:r>
      <w:proofErr w:type="spellStart"/>
      <w:r w:rsidRPr="00795BA6">
        <w:t>normatizada</w:t>
      </w:r>
      <w:proofErr w:type="spellEnd"/>
      <w:r w:rsidRPr="00795BA6">
        <w:t xml:space="preserve"> y escritura informal, por otro, hoy resultan insuficientes como categorías de análisis para pensar procesos complejos de interacción entre estas dos tecnologías de la palabra. De ahí también que hayan surgido propuestas teóricas que plantean la necesidad de hablar de </w:t>
      </w:r>
      <w:proofErr w:type="spellStart"/>
      <w:r w:rsidRPr="00795BA6">
        <w:t>oralituras</w:t>
      </w:r>
      <w:proofErr w:type="spellEnd"/>
      <w:r w:rsidRPr="00795BA6">
        <w:t xml:space="preserve">, </w:t>
      </w:r>
      <w:proofErr w:type="spellStart"/>
      <w:r w:rsidRPr="00795BA6">
        <w:t>escrituoralidades</w:t>
      </w:r>
      <w:proofErr w:type="spellEnd"/>
      <w:r w:rsidRPr="00795BA6">
        <w:t xml:space="preserve"> y/u </w:t>
      </w:r>
      <w:proofErr w:type="spellStart"/>
      <w:r w:rsidRPr="00795BA6">
        <w:t>oralitegrafías</w:t>
      </w:r>
      <w:proofErr w:type="spellEnd"/>
      <w:r w:rsidRPr="00795BA6">
        <w:t>.</w:t>
      </w:r>
    </w:p>
    <w:p w:rsidR="00172023" w:rsidRPr="00795BA6" w:rsidRDefault="00172023" w:rsidP="00172023">
      <w:pPr>
        <w:jc w:val="both"/>
      </w:pPr>
      <w:r w:rsidRPr="00795BA6">
        <w:t xml:space="preserve">En dicho contexto </w:t>
      </w:r>
      <w:r w:rsidR="00980634">
        <w:t xml:space="preserve">hemos visto </w:t>
      </w:r>
      <w:r w:rsidRPr="00795BA6">
        <w:t xml:space="preserve">necesario crear un espacio amplio, plural y profundo en torno a la multifacética cuestión de “el hablar y escribir” quichua (andino y amazónico), sus articulaciones, sus prácticas, sus especificidades. Espacio que involucre tanto reflexiones y producciones teóricas como propuestas metodológicas y resultados de investigaciones. </w:t>
      </w:r>
    </w:p>
    <w:p w:rsidR="00172023" w:rsidRPr="00795BA6" w:rsidRDefault="00172023" w:rsidP="00172023">
      <w:pPr>
        <w:jc w:val="both"/>
      </w:pPr>
      <w:r w:rsidRPr="00795BA6">
        <w:t xml:space="preserve">Este ámbito reflexivo </w:t>
      </w:r>
      <w:r w:rsidR="00980634">
        <w:t xml:space="preserve">tiene </w:t>
      </w:r>
      <w:r w:rsidRPr="00795BA6">
        <w:t>como punto de partida las siguientes preguntas:</w:t>
      </w:r>
    </w:p>
    <w:p w:rsidR="00172023" w:rsidRPr="00795BA6" w:rsidRDefault="00172023" w:rsidP="00172023">
      <w:pPr>
        <w:jc w:val="both"/>
      </w:pPr>
      <w:r w:rsidRPr="00795BA6">
        <w:t xml:space="preserve">¿Qué significa hablar bien según los propios hablantes? ¿Cómo se construye el habla colectiva? ¿Cómo se estudia la oralidad? ¿Cómo se negocian comunicacionalmente los </w:t>
      </w:r>
      <w:proofErr w:type="spellStart"/>
      <w:r w:rsidRPr="00795BA6">
        <w:t>geolectos</w:t>
      </w:r>
      <w:proofErr w:type="spellEnd"/>
      <w:r w:rsidRPr="00795BA6">
        <w:t xml:space="preserve"> con sus históricas relaciones de interculturalidad y/o de poder?</w:t>
      </w:r>
    </w:p>
    <w:p w:rsidR="00172023" w:rsidRPr="00795BA6" w:rsidRDefault="00172023" w:rsidP="00172023">
      <w:pPr>
        <w:jc w:val="both"/>
      </w:pPr>
      <w:r w:rsidRPr="00795BA6">
        <w:t xml:space="preserve">¿Qué otras escrituras existen en el mundo andino además de la alfabética? ¿Qué tradiciones escriturarias tienen repercusiones en las prácticas contemporáneas? ¿Cuáles son los avances en los procesos de </w:t>
      </w:r>
      <w:proofErr w:type="spellStart"/>
      <w:r w:rsidRPr="00795BA6">
        <w:t>normatización</w:t>
      </w:r>
      <w:proofErr w:type="spellEnd"/>
      <w:r w:rsidRPr="00795BA6">
        <w:t xml:space="preserve"> escrituraria de cara a las prácticas escolares y extra-escolares? </w:t>
      </w:r>
    </w:p>
    <w:p w:rsidR="00172023" w:rsidRDefault="00172023" w:rsidP="00172023">
      <w:pPr>
        <w:jc w:val="both"/>
      </w:pPr>
      <w:r w:rsidRPr="00795BA6">
        <w:t>¿De qué fuentes orales se nutre la escritura andina? ¿Qué prácticas de oralidad-escritura están contribuyendo a la transmisión intergeneracional de las lenguas andinas, a su mantenimiento y revitalización? ¿Cómo se usan las nuevas tecnologías comunicacionales en relación con las prácticas orales y escritas de las lenguas andinas? ¿Cuáles son los avances metodológicos y las tecnologías apropiadas para el estudio de la oralidad y escritura andina? ¿Qué pasa en las aulas de educación bilingüe respecto al uso y funciones de las lenguas? ¿Cómo interactúa la escritura escolar con la oralidad informal y cotidiana de los estudiantes?</w:t>
      </w:r>
    </w:p>
    <w:p w:rsidR="00172023" w:rsidRPr="00172023" w:rsidRDefault="00172023" w:rsidP="00172023">
      <w:pPr>
        <w:jc w:val="both"/>
        <w:rPr>
          <w:b/>
        </w:rPr>
      </w:pPr>
      <w:r w:rsidRPr="00172023">
        <w:rPr>
          <w:b/>
        </w:rPr>
        <w:t>El evento</w:t>
      </w:r>
    </w:p>
    <w:p w:rsidR="00172023" w:rsidRDefault="00172023" w:rsidP="00172023">
      <w:pPr>
        <w:jc w:val="both"/>
        <w:rPr>
          <w:rFonts w:cstheme="minorHAnsi"/>
        </w:rPr>
      </w:pPr>
      <w:r>
        <w:t xml:space="preserve">Se realizará los días 19 a 21 de octubre </w:t>
      </w:r>
      <w:r w:rsidRPr="00784651">
        <w:rPr>
          <w:rFonts w:cstheme="minorHAnsi"/>
        </w:rPr>
        <w:t>en el horario de 11:00 a 13:30 hora de Ecuador</w:t>
      </w:r>
      <w:r>
        <w:rPr>
          <w:rFonts w:cstheme="minorHAnsi"/>
        </w:rPr>
        <w:t xml:space="preserve">. </w:t>
      </w:r>
    </w:p>
    <w:p w:rsidR="00172023" w:rsidRPr="00795BA6" w:rsidRDefault="00172023" w:rsidP="00172023">
      <w:pPr>
        <w:jc w:val="both"/>
      </w:pPr>
      <w:r w:rsidRPr="00784651">
        <w:rPr>
          <w:rFonts w:cstheme="minorHAnsi"/>
        </w:rPr>
        <w:lastRenderedPageBreak/>
        <w:t xml:space="preserve">La presentación y discusión de los </w:t>
      </w:r>
      <w:r>
        <w:rPr>
          <w:rFonts w:cstheme="minorHAnsi"/>
        </w:rPr>
        <w:t>trabajos</w:t>
      </w:r>
      <w:r w:rsidRPr="00784651">
        <w:rPr>
          <w:rFonts w:cstheme="minorHAnsi"/>
        </w:rPr>
        <w:t xml:space="preserve"> será de carácter cerrado, es decir, sólo podrán participar en el debate los autores de los 11 trabajos. Sin embargo, el evento estará </w:t>
      </w:r>
      <w:r>
        <w:rPr>
          <w:rFonts w:cstheme="minorHAnsi"/>
        </w:rPr>
        <w:t>abierto al público en general a través de YouTube.</w:t>
      </w:r>
    </w:p>
    <w:p w:rsidR="00172023" w:rsidRDefault="00172023">
      <w:r>
        <w:rPr>
          <w:b/>
        </w:rPr>
        <w:t>Programa</w:t>
      </w:r>
    </w:p>
    <w:p w:rsidR="00172023" w:rsidRPr="00784651" w:rsidRDefault="00172023" w:rsidP="00172023">
      <w:pPr>
        <w:rPr>
          <w:rFonts w:cstheme="minorHAnsi"/>
          <w:b/>
          <w:i/>
        </w:rPr>
      </w:pPr>
      <w:r w:rsidRPr="00784651">
        <w:rPr>
          <w:rFonts w:cstheme="minorHAnsi"/>
          <w:b/>
          <w:i/>
        </w:rPr>
        <w:t>Martes 19 de octubre</w:t>
      </w:r>
    </w:p>
    <w:tbl>
      <w:tblPr>
        <w:tblStyle w:val="Tablaconcuadrcula"/>
        <w:tblW w:w="0" w:type="auto"/>
        <w:tblLook w:val="04A0" w:firstRow="1" w:lastRow="0" w:firstColumn="1" w:lastColumn="0" w:noHBand="0" w:noVBand="1"/>
      </w:tblPr>
      <w:tblGrid>
        <w:gridCol w:w="1555"/>
        <w:gridCol w:w="4107"/>
        <w:gridCol w:w="2832"/>
      </w:tblGrid>
      <w:tr w:rsidR="00172023" w:rsidRPr="00784651" w:rsidTr="002B7F33">
        <w:tc>
          <w:tcPr>
            <w:tcW w:w="1555" w:type="dxa"/>
          </w:tcPr>
          <w:p w:rsidR="00172023" w:rsidRPr="00784651" w:rsidRDefault="00172023" w:rsidP="002B7F33">
            <w:pPr>
              <w:rPr>
                <w:rFonts w:cstheme="minorHAnsi"/>
              </w:rPr>
            </w:pPr>
            <w:r>
              <w:rPr>
                <w:rFonts w:cstheme="minorHAnsi"/>
              </w:rPr>
              <w:t>11:00 – 11:05</w:t>
            </w:r>
          </w:p>
        </w:tc>
        <w:tc>
          <w:tcPr>
            <w:tcW w:w="4107" w:type="dxa"/>
          </w:tcPr>
          <w:p w:rsidR="00172023" w:rsidRPr="00784651" w:rsidRDefault="00172023" w:rsidP="002B7F33">
            <w:pPr>
              <w:rPr>
                <w:rFonts w:cstheme="minorHAnsi"/>
              </w:rPr>
            </w:pPr>
            <w:r>
              <w:rPr>
                <w:rFonts w:cstheme="minorHAnsi"/>
              </w:rPr>
              <w:t>Saludo</w:t>
            </w:r>
            <w:r w:rsidR="00376B7B">
              <w:rPr>
                <w:rFonts w:cstheme="minorHAnsi"/>
              </w:rPr>
              <w:t>s</w:t>
            </w:r>
            <w:r>
              <w:rPr>
                <w:rFonts w:cstheme="minorHAnsi"/>
              </w:rPr>
              <w:t xml:space="preserve"> y bienvenida</w:t>
            </w:r>
          </w:p>
        </w:tc>
        <w:tc>
          <w:tcPr>
            <w:tcW w:w="2832" w:type="dxa"/>
          </w:tcPr>
          <w:p w:rsidR="00172023" w:rsidRDefault="00376B7B" w:rsidP="002B7F33">
            <w:pPr>
              <w:rPr>
                <w:rFonts w:cstheme="minorHAnsi"/>
              </w:rPr>
            </w:pPr>
            <w:r w:rsidRPr="00376B7B">
              <w:rPr>
                <w:rFonts w:cstheme="minorHAnsi"/>
              </w:rPr>
              <w:t xml:space="preserve">Dra. </w:t>
            </w:r>
            <w:r w:rsidR="00172023" w:rsidRPr="00376B7B">
              <w:rPr>
                <w:rFonts w:cstheme="minorHAnsi"/>
              </w:rPr>
              <w:t>María Sol Villagómez</w:t>
            </w:r>
            <w:r w:rsidR="00A11468">
              <w:rPr>
                <w:rFonts w:cstheme="minorHAnsi"/>
              </w:rPr>
              <w:t>, Vicerrectora Sede Quito, Universidad Politécnica Salesiana.</w:t>
            </w:r>
          </w:p>
          <w:p w:rsidR="00E24E54" w:rsidRPr="00784651" w:rsidRDefault="00376B7B" w:rsidP="00376B7B">
            <w:pPr>
              <w:rPr>
                <w:rFonts w:cstheme="minorHAnsi"/>
              </w:rPr>
            </w:pPr>
            <w:r w:rsidRPr="00376B7B">
              <w:rPr>
                <w:rFonts w:cstheme="minorHAnsi"/>
              </w:rPr>
              <w:t xml:space="preserve">Dra. </w:t>
            </w:r>
            <w:proofErr w:type="spellStart"/>
            <w:r w:rsidR="00E24E54" w:rsidRPr="00376B7B">
              <w:rPr>
                <w:rFonts w:cstheme="minorHAnsi"/>
              </w:rPr>
              <w:t>Kata</w:t>
            </w:r>
            <w:r w:rsidRPr="00376B7B">
              <w:rPr>
                <w:rFonts w:cstheme="minorHAnsi"/>
              </w:rPr>
              <w:t>rzyna</w:t>
            </w:r>
            <w:proofErr w:type="spellEnd"/>
            <w:r w:rsidRPr="00376B7B">
              <w:rPr>
                <w:rFonts w:cstheme="minorHAnsi"/>
              </w:rPr>
              <w:t xml:space="preserve"> </w:t>
            </w:r>
            <w:proofErr w:type="spellStart"/>
            <w:r w:rsidRPr="00376B7B">
              <w:rPr>
                <w:rFonts w:cstheme="minorHAnsi"/>
              </w:rPr>
              <w:t>Beilin</w:t>
            </w:r>
            <w:proofErr w:type="spellEnd"/>
            <w:r>
              <w:rPr>
                <w:rFonts w:cstheme="minorHAnsi"/>
              </w:rPr>
              <w:t>, Directora del Programa de Estudios Latinoamericanos, Caribeños e Ibéricos, Universidad de Wisconsin, Madison.</w:t>
            </w:r>
          </w:p>
        </w:tc>
      </w:tr>
      <w:tr w:rsidR="00172023" w:rsidRPr="00784651" w:rsidTr="002B7F33">
        <w:tc>
          <w:tcPr>
            <w:tcW w:w="1555" w:type="dxa"/>
          </w:tcPr>
          <w:p w:rsidR="00172023" w:rsidRPr="00784651" w:rsidRDefault="00E24E54" w:rsidP="002B7F33">
            <w:pPr>
              <w:rPr>
                <w:rFonts w:cstheme="minorHAnsi"/>
              </w:rPr>
            </w:pPr>
            <w:r>
              <w:rPr>
                <w:rFonts w:cstheme="minorHAnsi"/>
              </w:rPr>
              <w:t>11:05-11:10</w:t>
            </w:r>
          </w:p>
        </w:tc>
        <w:tc>
          <w:tcPr>
            <w:tcW w:w="4107" w:type="dxa"/>
          </w:tcPr>
          <w:p w:rsidR="00172023" w:rsidRDefault="00172023" w:rsidP="002B7F33">
            <w:pPr>
              <w:rPr>
                <w:rFonts w:cstheme="minorHAnsi"/>
              </w:rPr>
            </w:pPr>
            <w:r>
              <w:rPr>
                <w:rFonts w:cstheme="minorHAnsi"/>
              </w:rPr>
              <w:t>P</w:t>
            </w:r>
            <w:r w:rsidRPr="00784651">
              <w:rPr>
                <w:rFonts w:cstheme="minorHAnsi"/>
              </w:rPr>
              <w:t>resentación de ponencias y autores</w:t>
            </w:r>
            <w:r w:rsidR="00980634">
              <w:rPr>
                <w:rFonts w:cstheme="minorHAnsi"/>
              </w:rPr>
              <w:t xml:space="preserve"> de la jornada</w:t>
            </w:r>
          </w:p>
        </w:tc>
        <w:tc>
          <w:tcPr>
            <w:tcW w:w="2832" w:type="dxa"/>
          </w:tcPr>
          <w:p w:rsidR="00172023" w:rsidRPr="00784651" w:rsidRDefault="00172023" w:rsidP="002B7F33">
            <w:pPr>
              <w:rPr>
                <w:rFonts w:cstheme="minorHAnsi"/>
              </w:rPr>
            </w:pPr>
            <w:r w:rsidRPr="00784651">
              <w:rPr>
                <w:rFonts w:cstheme="minorHAnsi"/>
              </w:rPr>
              <w:t>Fernando Garcés</w:t>
            </w:r>
          </w:p>
        </w:tc>
      </w:tr>
      <w:tr w:rsidR="00172023" w:rsidRPr="00784651" w:rsidTr="002B7F33">
        <w:tc>
          <w:tcPr>
            <w:tcW w:w="1555" w:type="dxa"/>
          </w:tcPr>
          <w:p w:rsidR="00172023" w:rsidRPr="00784651" w:rsidRDefault="00172023" w:rsidP="002B7F33">
            <w:pPr>
              <w:rPr>
                <w:rFonts w:cstheme="minorHAnsi"/>
              </w:rPr>
            </w:pPr>
            <w:r w:rsidRPr="00784651">
              <w:rPr>
                <w:rFonts w:cstheme="minorHAnsi"/>
              </w:rPr>
              <w:t>11:10 – 11:30</w:t>
            </w:r>
          </w:p>
        </w:tc>
        <w:tc>
          <w:tcPr>
            <w:tcW w:w="4107" w:type="dxa"/>
          </w:tcPr>
          <w:p w:rsidR="00172023" w:rsidRPr="00784651" w:rsidRDefault="00172023" w:rsidP="002B7F33">
            <w:pPr>
              <w:rPr>
                <w:rFonts w:cstheme="minorHAnsi"/>
              </w:rPr>
            </w:pPr>
            <w:r w:rsidRPr="00784651">
              <w:rPr>
                <w:rFonts w:cstheme="minorHAnsi"/>
                <w:lang w:val="es-ES"/>
              </w:rPr>
              <w:t>“La palabra desbordante. Cosmologías e historia en los relatos de tradición oral”</w:t>
            </w:r>
          </w:p>
        </w:tc>
        <w:tc>
          <w:tcPr>
            <w:tcW w:w="2832" w:type="dxa"/>
          </w:tcPr>
          <w:p w:rsidR="00172023" w:rsidRPr="00784651" w:rsidRDefault="00172023" w:rsidP="002B7F33">
            <w:pPr>
              <w:rPr>
                <w:rFonts w:cstheme="minorHAnsi"/>
              </w:rPr>
            </w:pPr>
            <w:r w:rsidRPr="00784651">
              <w:rPr>
                <w:rFonts w:cstheme="minorHAnsi"/>
              </w:rPr>
              <w:t xml:space="preserve">Armando </w:t>
            </w:r>
            <w:proofErr w:type="spellStart"/>
            <w:r w:rsidRPr="00784651">
              <w:rPr>
                <w:rFonts w:cstheme="minorHAnsi"/>
              </w:rPr>
              <w:t>Muyulema</w:t>
            </w:r>
            <w:proofErr w:type="spellEnd"/>
            <w:r w:rsidRPr="00784651">
              <w:rPr>
                <w:rFonts w:cstheme="minorHAnsi"/>
              </w:rPr>
              <w:t xml:space="preserve"> (Universidad de Wisconsin)</w:t>
            </w:r>
          </w:p>
        </w:tc>
      </w:tr>
      <w:tr w:rsidR="00172023" w:rsidRPr="00784651" w:rsidTr="002B7F33">
        <w:tc>
          <w:tcPr>
            <w:tcW w:w="1555" w:type="dxa"/>
          </w:tcPr>
          <w:p w:rsidR="00172023" w:rsidRPr="00784651" w:rsidRDefault="00172023" w:rsidP="002B7F33">
            <w:pPr>
              <w:jc w:val="center"/>
              <w:rPr>
                <w:rFonts w:cstheme="minorHAnsi"/>
              </w:rPr>
            </w:pPr>
            <w:r w:rsidRPr="00784651">
              <w:rPr>
                <w:rFonts w:cstheme="minorHAnsi"/>
              </w:rPr>
              <w:t>11:30 – 11:45</w:t>
            </w:r>
          </w:p>
        </w:tc>
        <w:tc>
          <w:tcPr>
            <w:tcW w:w="4107" w:type="dxa"/>
          </w:tcPr>
          <w:p w:rsidR="00172023" w:rsidRPr="00784651" w:rsidRDefault="00172023" w:rsidP="002B7F33">
            <w:pPr>
              <w:jc w:val="center"/>
              <w:rPr>
                <w:rFonts w:cstheme="minorHAnsi"/>
              </w:rPr>
            </w:pPr>
            <w:r w:rsidRPr="00784651">
              <w:rPr>
                <w:rFonts w:cstheme="minorHAnsi"/>
              </w:rPr>
              <w:t>Discusión</w:t>
            </w:r>
          </w:p>
        </w:tc>
        <w:tc>
          <w:tcPr>
            <w:tcW w:w="2832" w:type="dxa"/>
          </w:tcPr>
          <w:p w:rsidR="00172023" w:rsidRPr="00784651" w:rsidRDefault="00172023" w:rsidP="002B7F33">
            <w:pPr>
              <w:jc w:val="center"/>
              <w:rPr>
                <w:rFonts w:cstheme="minorHAnsi"/>
              </w:rPr>
            </w:pPr>
          </w:p>
        </w:tc>
      </w:tr>
      <w:tr w:rsidR="00172023" w:rsidRPr="00784651" w:rsidTr="002B7F33">
        <w:tc>
          <w:tcPr>
            <w:tcW w:w="1555" w:type="dxa"/>
          </w:tcPr>
          <w:p w:rsidR="00172023" w:rsidRPr="00784651" w:rsidRDefault="00172023" w:rsidP="002B7F33">
            <w:pPr>
              <w:rPr>
                <w:rFonts w:cstheme="minorHAnsi"/>
              </w:rPr>
            </w:pPr>
            <w:r w:rsidRPr="00784651">
              <w:rPr>
                <w:rFonts w:cstheme="minorHAnsi"/>
              </w:rPr>
              <w:t>11:45 – 12:05</w:t>
            </w:r>
          </w:p>
        </w:tc>
        <w:tc>
          <w:tcPr>
            <w:tcW w:w="4107" w:type="dxa"/>
          </w:tcPr>
          <w:p w:rsidR="00172023" w:rsidRPr="00784651" w:rsidRDefault="00172023" w:rsidP="002B7F33">
            <w:pPr>
              <w:rPr>
                <w:rFonts w:cstheme="minorHAnsi"/>
              </w:rPr>
            </w:pPr>
            <w:r w:rsidRPr="00784651">
              <w:rPr>
                <w:rFonts w:cstheme="minorHAnsi"/>
                <w:bCs/>
                <w:lang w:val="es-ES_tradnl"/>
              </w:rPr>
              <w:t>“La revalorización de conocimientos ancestrales e implicaciones lingüísticas: Experiencias de parteras del Napo en el contexto de la pandemia del COVID 19”.</w:t>
            </w:r>
          </w:p>
        </w:tc>
        <w:tc>
          <w:tcPr>
            <w:tcW w:w="2832" w:type="dxa"/>
          </w:tcPr>
          <w:p w:rsidR="00172023" w:rsidRPr="00784651" w:rsidRDefault="00172023" w:rsidP="002B7F33">
            <w:pPr>
              <w:rPr>
                <w:rFonts w:cstheme="minorHAnsi"/>
              </w:rPr>
            </w:pPr>
            <w:r w:rsidRPr="00784651">
              <w:rPr>
                <w:rFonts w:cstheme="minorHAnsi"/>
              </w:rPr>
              <w:t>Antonia Manresa (Universidad Andina Simón Bolívar)</w:t>
            </w:r>
          </w:p>
        </w:tc>
      </w:tr>
      <w:tr w:rsidR="00172023" w:rsidRPr="00784651" w:rsidTr="002B7F33">
        <w:tc>
          <w:tcPr>
            <w:tcW w:w="1555" w:type="dxa"/>
          </w:tcPr>
          <w:p w:rsidR="00172023" w:rsidRPr="00784651" w:rsidRDefault="00172023" w:rsidP="002B7F33">
            <w:pPr>
              <w:jc w:val="center"/>
              <w:rPr>
                <w:rFonts w:cstheme="minorHAnsi"/>
              </w:rPr>
            </w:pPr>
            <w:r w:rsidRPr="00784651">
              <w:rPr>
                <w:rFonts w:cstheme="minorHAnsi"/>
              </w:rPr>
              <w:t>12:05 – 12:20</w:t>
            </w:r>
          </w:p>
        </w:tc>
        <w:tc>
          <w:tcPr>
            <w:tcW w:w="4107" w:type="dxa"/>
          </w:tcPr>
          <w:p w:rsidR="00172023" w:rsidRPr="00784651" w:rsidRDefault="00172023" w:rsidP="002B7F33">
            <w:pPr>
              <w:jc w:val="center"/>
              <w:rPr>
                <w:rFonts w:cstheme="minorHAnsi"/>
                <w:bCs/>
                <w:lang w:val="es-ES_tradnl"/>
              </w:rPr>
            </w:pPr>
            <w:r w:rsidRPr="00784651">
              <w:rPr>
                <w:rFonts w:cstheme="minorHAnsi"/>
                <w:bCs/>
                <w:lang w:val="es-ES_tradnl"/>
              </w:rPr>
              <w:t>Discusión</w:t>
            </w:r>
          </w:p>
        </w:tc>
        <w:tc>
          <w:tcPr>
            <w:tcW w:w="2832" w:type="dxa"/>
          </w:tcPr>
          <w:p w:rsidR="00172023" w:rsidRPr="00784651" w:rsidRDefault="00172023" w:rsidP="002B7F33">
            <w:pPr>
              <w:jc w:val="center"/>
              <w:rPr>
                <w:rFonts w:cstheme="minorHAnsi"/>
              </w:rPr>
            </w:pPr>
          </w:p>
        </w:tc>
      </w:tr>
      <w:tr w:rsidR="00172023" w:rsidRPr="00784651" w:rsidTr="002B7F33">
        <w:tc>
          <w:tcPr>
            <w:tcW w:w="1555" w:type="dxa"/>
          </w:tcPr>
          <w:p w:rsidR="00172023" w:rsidRPr="00784651" w:rsidRDefault="00172023" w:rsidP="002B7F33">
            <w:pPr>
              <w:rPr>
                <w:rFonts w:cstheme="minorHAnsi"/>
              </w:rPr>
            </w:pPr>
            <w:r w:rsidRPr="00784651">
              <w:rPr>
                <w:rFonts w:cstheme="minorHAnsi"/>
              </w:rPr>
              <w:t>12:20 – 12:40</w:t>
            </w:r>
          </w:p>
        </w:tc>
        <w:tc>
          <w:tcPr>
            <w:tcW w:w="4107" w:type="dxa"/>
          </w:tcPr>
          <w:p w:rsidR="00172023" w:rsidRPr="00784651" w:rsidRDefault="00172023" w:rsidP="002B7F33">
            <w:pPr>
              <w:rPr>
                <w:rFonts w:cstheme="minorHAnsi"/>
                <w:bCs/>
                <w:lang w:val="es-ES_tradnl"/>
              </w:rPr>
            </w:pPr>
            <w:r w:rsidRPr="00784651">
              <w:rPr>
                <w:rFonts w:cstheme="minorHAnsi"/>
              </w:rPr>
              <w:t xml:space="preserve">“Función social y estética de los cantos </w:t>
            </w:r>
            <w:proofErr w:type="spellStart"/>
            <w:r w:rsidRPr="00784651">
              <w:rPr>
                <w:rFonts w:cstheme="minorHAnsi"/>
              </w:rPr>
              <w:t>Jaway</w:t>
            </w:r>
            <w:proofErr w:type="spellEnd"/>
            <w:r w:rsidRPr="00784651">
              <w:rPr>
                <w:rFonts w:cstheme="minorHAnsi"/>
              </w:rPr>
              <w:t xml:space="preserve"> en la cultura </w:t>
            </w:r>
            <w:proofErr w:type="spellStart"/>
            <w:r w:rsidRPr="00784651">
              <w:rPr>
                <w:rFonts w:cstheme="minorHAnsi"/>
              </w:rPr>
              <w:t>Puruwa</w:t>
            </w:r>
            <w:proofErr w:type="spellEnd"/>
            <w:r w:rsidRPr="00784651">
              <w:rPr>
                <w:rFonts w:cstheme="minorHAnsi"/>
              </w:rPr>
              <w:t>”.</w:t>
            </w:r>
          </w:p>
        </w:tc>
        <w:tc>
          <w:tcPr>
            <w:tcW w:w="2832" w:type="dxa"/>
          </w:tcPr>
          <w:p w:rsidR="00172023" w:rsidRPr="00784651" w:rsidRDefault="00172023" w:rsidP="002B7F33">
            <w:pPr>
              <w:rPr>
                <w:rFonts w:cstheme="minorHAnsi"/>
              </w:rPr>
            </w:pPr>
            <w:r w:rsidRPr="00784651">
              <w:rPr>
                <w:rFonts w:cstheme="minorHAnsi"/>
              </w:rPr>
              <w:t>Daniel Orozco</w:t>
            </w:r>
            <w:r>
              <w:rPr>
                <w:rFonts w:cstheme="minorHAnsi"/>
              </w:rPr>
              <w:t xml:space="preserve"> (Investigador independiente)</w:t>
            </w:r>
          </w:p>
        </w:tc>
      </w:tr>
      <w:tr w:rsidR="00172023" w:rsidRPr="00784651" w:rsidTr="002B7F33">
        <w:tc>
          <w:tcPr>
            <w:tcW w:w="1555" w:type="dxa"/>
          </w:tcPr>
          <w:p w:rsidR="00172023" w:rsidRPr="00784651" w:rsidRDefault="00172023" w:rsidP="002B7F33">
            <w:pPr>
              <w:jc w:val="center"/>
              <w:rPr>
                <w:rFonts w:cstheme="minorHAnsi"/>
              </w:rPr>
            </w:pPr>
            <w:r w:rsidRPr="00784651">
              <w:rPr>
                <w:rFonts w:cstheme="minorHAnsi"/>
              </w:rPr>
              <w:t>12:40 – 12:55</w:t>
            </w:r>
          </w:p>
        </w:tc>
        <w:tc>
          <w:tcPr>
            <w:tcW w:w="4107" w:type="dxa"/>
          </w:tcPr>
          <w:p w:rsidR="00172023" w:rsidRPr="00784651" w:rsidRDefault="00172023" w:rsidP="002B7F33">
            <w:pPr>
              <w:jc w:val="center"/>
              <w:rPr>
                <w:rFonts w:cstheme="minorHAnsi"/>
              </w:rPr>
            </w:pPr>
            <w:r w:rsidRPr="00784651">
              <w:rPr>
                <w:rFonts w:cstheme="minorHAnsi"/>
              </w:rPr>
              <w:t>Discusión</w:t>
            </w:r>
          </w:p>
        </w:tc>
        <w:tc>
          <w:tcPr>
            <w:tcW w:w="2832" w:type="dxa"/>
          </w:tcPr>
          <w:p w:rsidR="00172023" w:rsidRPr="00784651" w:rsidRDefault="00172023" w:rsidP="002B7F33">
            <w:pPr>
              <w:jc w:val="center"/>
              <w:rPr>
                <w:rFonts w:cstheme="minorHAnsi"/>
              </w:rPr>
            </w:pPr>
          </w:p>
        </w:tc>
      </w:tr>
      <w:tr w:rsidR="00172023" w:rsidRPr="00784651" w:rsidTr="002B7F33">
        <w:tc>
          <w:tcPr>
            <w:tcW w:w="1555" w:type="dxa"/>
          </w:tcPr>
          <w:p w:rsidR="00172023" w:rsidRPr="00784651" w:rsidRDefault="00172023" w:rsidP="002B7F33">
            <w:pPr>
              <w:rPr>
                <w:rFonts w:cstheme="minorHAnsi"/>
              </w:rPr>
            </w:pPr>
            <w:r w:rsidRPr="00784651">
              <w:rPr>
                <w:rFonts w:cstheme="minorHAnsi"/>
              </w:rPr>
              <w:t>12:55 – 13:15</w:t>
            </w:r>
          </w:p>
        </w:tc>
        <w:tc>
          <w:tcPr>
            <w:tcW w:w="4107" w:type="dxa"/>
          </w:tcPr>
          <w:p w:rsidR="00172023" w:rsidRPr="00784651" w:rsidRDefault="00172023" w:rsidP="002B7F33">
            <w:pPr>
              <w:rPr>
                <w:rFonts w:cstheme="minorHAnsi"/>
              </w:rPr>
            </w:pPr>
            <w:r w:rsidRPr="00784651">
              <w:rPr>
                <w:rFonts w:cstheme="minorHAnsi"/>
              </w:rPr>
              <w:t>“Llevar la memoria comunicativa a lo escrito: la transcripción como método y recurso para visibilizar la oralidad quechua”.</w:t>
            </w:r>
          </w:p>
        </w:tc>
        <w:tc>
          <w:tcPr>
            <w:tcW w:w="2832" w:type="dxa"/>
          </w:tcPr>
          <w:p w:rsidR="00172023" w:rsidRPr="00784651" w:rsidRDefault="00172023" w:rsidP="002B7F33">
            <w:pPr>
              <w:rPr>
                <w:rFonts w:cstheme="minorHAnsi"/>
              </w:rPr>
            </w:pPr>
            <w:proofErr w:type="spellStart"/>
            <w:r w:rsidRPr="00784651">
              <w:rPr>
                <w:rFonts w:cstheme="minorHAnsi"/>
              </w:rPr>
              <w:t>Philipp</w:t>
            </w:r>
            <w:proofErr w:type="spellEnd"/>
            <w:r w:rsidRPr="00784651">
              <w:rPr>
                <w:rFonts w:cstheme="minorHAnsi"/>
              </w:rPr>
              <w:t xml:space="preserve"> </w:t>
            </w:r>
            <w:proofErr w:type="spellStart"/>
            <w:r w:rsidRPr="00784651">
              <w:rPr>
                <w:rFonts w:cstheme="minorHAnsi"/>
              </w:rPr>
              <w:t>Dankel</w:t>
            </w:r>
            <w:proofErr w:type="spellEnd"/>
            <w:r w:rsidRPr="00784651">
              <w:rPr>
                <w:rFonts w:cstheme="minorHAnsi"/>
              </w:rPr>
              <w:t xml:space="preserve"> (Universidad de </w:t>
            </w:r>
            <w:proofErr w:type="spellStart"/>
            <w:r w:rsidRPr="00784651">
              <w:rPr>
                <w:rFonts w:cstheme="minorHAnsi"/>
              </w:rPr>
              <w:t>Freiburg</w:t>
            </w:r>
            <w:proofErr w:type="spellEnd"/>
            <w:r w:rsidRPr="00784651">
              <w:rPr>
                <w:rFonts w:cstheme="minorHAnsi"/>
              </w:rPr>
              <w:t>)</w:t>
            </w:r>
          </w:p>
          <w:p w:rsidR="00172023" w:rsidRPr="00784651" w:rsidRDefault="00172023" w:rsidP="002B7F33">
            <w:pPr>
              <w:rPr>
                <w:rFonts w:cstheme="minorHAnsi"/>
              </w:rPr>
            </w:pPr>
            <w:r w:rsidRPr="00784651">
              <w:rPr>
                <w:rFonts w:cstheme="minorHAnsi"/>
              </w:rPr>
              <w:t xml:space="preserve">Mario Soto (Universidad de </w:t>
            </w:r>
            <w:proofErr w:type="spellStart"/>
            <w:r w:rsidRPr="00784651">
              <w:rPr>
                <w:rFonts w:cstheme="minorHAnsi"/>
              </w:rPr>
              <w:t>Freiburg</w:t>
            </w:r>
            <w:proofErr w:type="spellEnd"/>
            <w:r w:rsidRPr="00784651">
              <w:rPr>
                <w:rFonts w:cstheme="minorHAnsi"/>
              </w:rPr>
              <w:t>)</w:t>
            </w:r>
          </w:p>
          <w:p w:rsidR="00172023" w:rsidRPr="00784651" w:rsidRDefault="00172023" w:rsidP="002B7F33">
            <w:pPr>
              <w:rPr>
                <w:rFonts w:cstheme="minorHAnsi"/>
              </w:rPr>
            </w:pPr>
            <w:r w:rsidRPr="00784651">
              <w:rPr>
                <w:rFonts w:cstheme="minorHAnsi"/>
              </w:rPr>
              <w:t xml:space="preserve">Ignacio </w:t>
            </w:r>
            <w:proofErr w:type="spellStart"/>
            <w:r w:rsidRPr="00784651">
              <w:rPr>
                <w:rFonts w:cstheme="minorHAnsi"/>
              </w:rPr>
              <w:t>Satti</w:t>
            </w:r>
            <w:proofErr w:type="spellEnd"/>
            <w:r w:rsidRPr="00784651">
              <w:rPr>
                <w:rFonts w:cstheme="minorHAnsi"/>
              </w:rPr>
              <w:t xml:space="preserve">   (Universidad de </w:t>
            </w:r>
            <w:proofErr w:type="spellStart"/>
            <w:r w:rsidRPr="00784651">
              <w:rPr>
                <w:rFonts w:cstheme="minorHAnsi"/>
              </w:rPr>
              <w:t>Freiburg</w:t>
            </w:r>
            <w:proofErr w:type="spellEnd"/>
            <w:r w:rsidRPr="00784651">
              <w:rPr>
                <w:rFonts w:cstheme="minorHAnsi"/>
              </w:rPr>
              <w:t>)</w:t>
            </w:r>
          </w:p>
        </w:tc>
      </w:tr>
      <w:tr w:rsidR="00172023" w:rsidRPr="00784651" w:rsidTr="002B7F33">
        <w:tc>
          <w:tcPr>
            <w:tcW w:w="1555" w:type="dxa"/>
          </w:tcPr>
          <w:p w:rsidR="00172023" w:rsidRPr="00784651" w:rsidRDefault="00172023" w:rsidP="002B7F33">
            <w:pPr>
              <w:jc w:val="center"/>
              <w:rPr>
                <w:rFonts w:cstheme="minorHAnsi"/>
              </w:rPr>
            </w:pPr>
            <w:r w:rsidRPr="00784651">
              <w:rPr>
                <w:rFonts w:cstheme="minorHAnsi"/>
              </w:rPr>
              <w:t>13:15 – 13:30</w:t>
            </w:r>
          </w:p>
        </w:tc>
        <w:tc>
          <w:tcPr>
            <w:tcW w:w="4107" w:type="dxa"/>
          </w:tcPr>
          <w:p w:rsidR="00172023" w:rsidRPr="00784651" w:rsidRDefault="00172023" w:rsidP="002B7F33">
            <w:pPr>
              <w:jc w:val="center"/>
              <w:rPr>
                <w:rFonts w:cstheme="minorHAnsi"/>
              </w:rPr>
            </w:pPr>
            <w:r w:rsidRPr="00784651">
              <w:rPr>
                <w:rFonts w:cstheme="minorHAnsi"/>
              </w:rPr>
              <w:t>Discusión</w:t>
            </w:r>
          </w:p>
        </w:tc>
        <w:tc>
          <w:tcPr>
            <w:tcW w:w="2832" w:type="dxa"/>
          </w:tcPr>
          <w:p w:rsidR="00172023" w:rsidRPr="00784651" w:rsidRDefault="00172023" w:rsidP="002B7F33">
            <w:pPr>
              <w:jc w:val="center"/>
              <w:rPr>
                <w:rFonts w:cstheme="minorHAnsi"/>
              </w:rPr>
            </w:pPr>
          </w:p>
        </w:tc>
      </w:tr>
    </w:tbl>
    <w:p w:rsidR="00172023" w:rsidRDefault="00172023"/>
    <w:p w:rsidR="00172023" w:rsidRPr="00784651" w:rsidRDefault="00172023" w:rsidP="00172023">
      <w:pPr>
        <w:rPr>
          <w:rFonts w:cstheme="minorHAnsi"/>
          <w:b/>
          <w:i/>
        </w:rPr>
      </w:pPr>
      <w:r w:rsidRPr="00784651">
        <w:rPr>
          <w:rFonts w:cstheme="minorHAnsi"/>
          <w:b/>
          <w:i/>
        </w:rPr>
        <w:t>Miércoles 20 de octubre</w:t>
      </w:r>
    </w:p>
    <w:tbl>
      <w:tblPr>
        <w:tblStyle w:val="Tablaconcuadrcula"/>
        <w:tblW w:w="0" w:type="auto"/>
        <w:tblLook w:val="04A0" w:firstRow="1" w:lastRow="0" w:firstColumn="1" w:lastColumn="0" w:noHBand="0" w:noVBand="1"/>
      </w:tblPr>
      <w:tblGrid>
        <w:gridCol w:w="1555"/>
        <w:gridCol w:w="4107"/>
        <w:gridCol w:w="2832"/>
      </w:tblGrid>
      <w:tr w:rsidR="00172023" w:rsidRPr="00784651" w:rsidTr="002B7F33">
        <w:tc>
          <w:tcPr>
            <w:tcW w:w="1555" w:type="dxa"/>
          </w:tcPr>
          <w:p w:rsidR="00172023" w:rsidRPr="00784651" w:rsidRDefault="00172023" w:rsidP="002B7F33">
            <w:pPr>
              <w:rPr>
                <w:rFonts w:cstheme="minorHAnsi"/>
              </w:rPr>
            </w:pPr>
            <w:r w:rsidRPr="00784651">
              <w:rPr>
                <w:rFonts w:cstheme="minorHAnsi"/>
              </w:rPr>
              <w:t>11:00 – 11:10</w:t>
            </w:r>
          </w:p>
        </w:tc>
        <w:tc>
          <w:tcPr>
            <w:tcW w:w="4107" w:type="dxa"/>
          </w:tcPr>
          <w:p w:rsidR="00172023" w:rsidRPr="00784651" w:rsidRDefault="00172023" w:rsidP="002B7F33">
            <w:pPr>
              <w:rPr>
                <w:rFonts w:cstheme="minorHAnsi"/>
              </w:rPr>
            </w:pPr>
            <w:r w:rsidRPr="00784651">
              <w:rPr>
                <w:rFonts w:cstheme="minorHAnsi"/>
              </w:rPr>
              <w:t>Saludo y presentación de ponencias y autores</w:t>
            </w:r>
            <w:r w:rsidR="00980634">
              <w:rPr>
                <w:rFonts w:cstheme="minorHAnsi"/>
              </w:rPr>
              <w:t xml:space="preserve"> de la jornada</w:t>
            </w:r>
          </w:p>
        </w:tc>
        <w:tc>
          <w:tcPr>
            <w:tcW w:w="2832" w:type="dxa"/>
          </w:tcPr>
          <w:p w:rsidR="00376B7B" w:rsidRDefault="00376B7B" w:rsidP="002B7F33">
            <w:pPr>
              <w:rPr>
                <w:rFonts w:cstheme="minorHAnsi"/>
              </w:rPr>
            </w:pPr>
            <w:r>
              <w:rPr>
                <w:rFonts w:cstheme="minorHAnsi"/>
              </w:rPr>
              <w:t>Fernando Garcés</w:t>
            </w:r>
          </w:p>
          <w:p w:rsidR="00172023" w:rsidRPr="00784651" w:rsidRDefault="00172023" w:rsidP="002B7F33">
            <w:pPr>
              <w:rPr>
                <w:rFonts w:cstheme="minorHAnsi"/>
              </w:rPr>
            </w:pPr>
            <w:r w:rsidRPr="00784651">
              <w:rPr>
                <w:rFonts w:cstheme="minorHAnsi"/>
              </w:rPr>
              <w:t xml:space="preserve">Armando </w:t>
            </w:r>
            <w:proofErr w:type="spellStart"/>
            <w:r w:rsidRPr="00784651">
              <w:rPr>
                <w:rFonts w:cstheme="minorHAnsi"/>
              </w:rPr>
              <w:t>Muyulema</w:t>
            </w:r>
            <w:proofErr w:type="spellEnd"/>
          </w:p>
        </w:tc>
      </w:tr>
      <w:tr w:rsidR="00172023" w:rsidRPr="00784651" w:rsidTr="002B7F33">
        <w:tc>
          <w:tcPr>
            <w:tcW w:w="1555" w:type="dxa"/>
          </w:tcPr>
          <w:p w:rsidR="00172023" w:rsidRPr="00784651" w:rsidRDefault="00172023" w:rsidP="002B7F33">
            <w:pPr>
              <w:rPr>
                <w:rFonts w:cstheme="minorHAnsi"/>
              </w:rPr>
            </w:pPr>
            <w:r w:rsidRPr="00784651">
              <w:rPr>
                <w:rFonts w:cstheme="minorHAnsi"/>
              </w:rPr>
              <w:t>11:10 – 11:30</w:t>
            </w:r>
          </w:p>
        </w:tc>
        <w:tc>
          <w:tcPr>
            <w:tcW w:w="4107" w:type="dxa"/>
          </w:tcPr>
          <w:p w:rsidR="00172023" w:rsidRPr="00784651" w:rsidRDefault="00172023" w:rsidP="002B7F33">
            <w:pPr>
              <w:rPr>
                <w:rFonts w:cstheme="minorHAnsi"/>
              </w:rPr>
            </w:pPr>
            <w:r w:rsidRPr="00784651">
              <w:rPr>
                <w:rFonts w:cstheme="minorHAnsi"/>
              </w:rPr>
              <w:t xml:space="preserve">“La pérdida del </w:t>
            </w:r>
            <w:proofErr w:type="spellStart"/>
            <w:r w:rsidRPr="00784651">
              <w:rPr>
                <w:rFonts w:cstheme="minorHAnsi"/>
              </w:rPr>
              <w:t>Kichwa</w:t>
            </w:r>
            <w:proofErr w:type="spellEnd"/>
            <w:r w:rsidRPr="00784651">
              <w:rPr>
                <w:rFonts w:cstheme="minorHAnsi"/>
              </w:rPr>
              <w:t xml:space="preserve"> y su impacto en el castellano andino”</w:t>
            </w:r>
          </w:p>
        </w:tc>
        <w:tc>
          <w:tcPr>
            <w:tcW w:w="2832" w:type="dxa"/>
          </w:tcPr>
          <w:p w:rsidR="00172023" w:rsidRPr="00784651" w:rsidRDefault="00172023" w:rsidP="002B7F33">
            <w:pPr>
              <w:rPr>
                <w:rFonts w:cstheme="minorHAnsi"/>
              </w:rPr>
            </w:pPr>
            <w:proofErr w:type="spellStart"/>
            <w:r w:rsidRPr="00784651">
              <w:rPr>
                <w:rFonts w:cstheme="minorHAnsi"/>
              </w:rPr>
              <w:t>Marleen</w:t>
            </w:r>
            <w:proofErr w:type="spellEnd"/>
            <w:r w:rsidRPr="00784651">
              <w:rPr>
                <w:rFonts w:cstheme="minorHAnsi"/>
              </w:rPr>
              <w:t xml:space="preserve"> </w:t>
            </w:r>
            <w:proofErr w:type="spellStart"/>
            <w:r w:rsidRPr="00784651">
              <w:rPr>
                <w:rFonts w:cstheme="minorHAnsi"/>
              </w:rPr>
              <w:t>Haboud</w:t>
            </w:r>
            <w:proofErr w:type="spellEnd"/>
            <w:r w:rsidRPr="00784651">
              <w:rPr>
                <w:rFonts w:cstheme="minorHAnsi"/>
              </w:rPr>
              <w:t xml:space="preserve"> (</w:t>
            </w:r>
            <w:r w:rsidR="00B804D3">
              <w:rPr>
                <w:rFonts w:cstheme="minorHAnsi"/>
              </w:rPr>
              <w:t xml:space="preserve">Pontificia Universidad Católica del Ecuador y </w:t>
            </w:r>
            <w:proofErr w:type="spellStart"/>
            <w:r w:rsidR="00B804D3">
              <w:rPr>
                <w:rFonts w:cstheme="minorHAnsi"/>
              </w:rPr>
              <w:t>Ruhr-Universität</w:t>
            </w:r>
            <w:proofErr w:type="spellEnd"/>
            <w:r w:rsidR="00B804D3">
              <w:rPr>
                <w:rFonts w:cstheme="minorHAnsi"/>
              </w:rPr>
              <w:t xml:space="preserve"> </w:t>
            </w:r>
            <w:proofErr w:type="spellStart"/>
            <w:r w:rsidR="00B804D3">
              <w:rPr>
                <w:rFonts w:cstheme="minorHAnsi"/>
              </w:rPr>
              <w:t>Bochum</w:t>
            </w:r>
            <w:proofErr w:type="spellEnd"/>
            <w:r w:rsidRPr="00784651">
              <w:rPr>
                <w:rFonts w:cstheme="minorHAnsi"/>
              </w:rPr>
              <w:t>)</w:t>
            </w:r>
          </w:p>
          <w:p w:rsidR="00172023" w:rsidRPr="00784651" w:rsidRDefault="00172023" w:rsidP="00B804D3">
            <w:pPr>
              <w:rPr>
                <w:rFonts w:cstheme="minorHAnsi"/>
              </w:rPr>
            </w:pPr>
            <w:r w:rsidRPr="00784651">
              <w:rPr>
                <w:rFonts w:cstheme="minorHAnsi"/>
              </w:rPr>
              <w:t xml:space="preserve">Jefferson </w:t>
            </w:r>
            <w:proofErr w:type="spellStart"/>
            <w:r w:rsidRPr="00784651">
              <w:rPr>
                <w:rFonts w:cstheme="minorHAnsi"/>
              </w:rPr>
              <w:t>Imbaquingo</w:t>
            </w:r>
            <w:proofErr w:type="spellEnd"/>
            <w:r w:rsidR="0057576C">
              <w:rPr>
                <w:rFonts w:cstheme="minorHAnsi"/>
              </w:rPr>
              <w:t xml:space="preserve"> (</w:t>
            </w:r>
            <w:r w:rsidR="00B804D3">
              <w:rPr>
                <w:rFonts w:cstheme="minorHAnsi"/>
              </w:rPr>
              <w:t>Universidad de Illinois, Chicago</w:t>
            </w:r>
            <w:r w:rsidR="0057576C">
              <w:rPr>
                <w:rFonts w:cstheme="minorHAnsi"/>
              </w:rPr>
              <w:t>)</w:t>
            </w:r>
          </w:p>
        </w:tc>
      </w:tr>
      <w:tr w:rsidR="00172023" w:rsidRPr="00784651" w:rsidTr="002B7F33">
        <w:tc>
          <w:tcPr>
            <w:tcW w:w="1555" w:type="dxa"/>
          </w:tcPr>
          <w:p w:rsidR="00172023" w:rsidRPr="00784651" w:rsidRDefault="00172023" w:rsidP="002B7F33">
            <w:pPr>
              <w:rPr>
                <w:rFonts w:cstheme="minorHAnsi"/>
              </w:rPr>
            </w:pPr>
            <w:r w:rsidRPr="00784651">
              <w:rPr>
                <w:rFonts w:cstheme="minorHAnsi"/>
              </w:rPr>
              <w:t>11:30 – 11:45</w:t>
            </w:r>
          </w:p>
        </w:tc>
        <w:tc>
          <w:tcPr>
            <w:tcW w:w="4107" w:type="dxa"/>
          </w:tcPr>
          <w:p w:rsidR="00172023" w:rsidRPr="00784651" w:rsidRDefault="00172023" w:rsidP="002B7F33">
            <w:pPr>
              <w:rPr>
                <w:rFonts w:cstheme="minorHAnsi"/>
              </w:rPr>
            </w:pPr>
            <w:r w:rsidRPr="00784651">
              <w:rPr>
                <w:rFonts w:cstheme="minorHAnsi"/>
              </w:rPr>
              <w:t>Discusión</w:t>
            </w:r>
          </w:p>
        </w:tc>
        <w:tc>
          <w:tcPr>
            <w:tcW w:w="2832" w:type="dxa"/>
          </w:tcPr>
          <w:p w:rsidR="00172023" w:rsidRPr="00784651" w:rsidRDefault="00172023" w:rsidP="002B7F33">
            <w:pPr>
              <w:rPr>
                <w:rFonts w:cstheme="minorHAnsi"/>
              </w:rPr>
            </w:pPr>
          </w:p>
        </w:tc>
      </w:tr>
      <w:tr w:rsidR="00172023" w:rsidRPr="00784651" w:rsidTr="002B7F33">
        <w:tc>
          <w:tcPr>
            <w:tcW w:w="1555" w:type="dxa"/>
          </w:tcPr>
          <w:p w:rsidR="00172023" w:rsidRPr="00784651" w:rsidRDefault="00172023" w:rsidP="002B7F33">
            <w:pPr>
              <w:rPr>
                <w:rFonts w:cstheme="minorHAnsi"/>
              </w:rPr>
            </w:pPr>
            <w:r w:rsidRPr="00784651">
              <w:rPr>
                <w:rFonts w:cstheme="minorHAnsi"/>
              </w:rPr>
              <w:lastRenderedPageBreak/>
              <w:t>11:45 – 12:05</w:t>
            </w:r>
          </w:p>
        </w:tc>
        <w:tc>
          <w:tcPr>
            <w:tcW w:w="4107" w:type="dxa"/>
          </w:tcPr>
          <w:p w:rsidR="00172023" w:rsidRPr="00784651" w:rsidRDefault="00172023" w:rsidP="002B7F33">
            <w:pPr>
              <w:rPr>
                <w:rFonts w:cstheme="minorHAnsi"/>
              </w:rPr>
            </w:pPr>
            <w:r w:rsidRPr="00784651">
              <w:rPr>
                <w:rFonts w:cstheme="minorHAnsi"/>
              </w:rPr>
              <w:t xml:space="preserve">“Reflexiones sobre la enseñanza del </w:t>
            </w:r>
            <w:proofErr w:type="spellStart"/>
            <w:r w:rsidRPr="00784651">
              <w:rPr>
                <w:rFonts w:cstheme="minorHAnsi"/>
              </w:rPr>
              <w:t>kichwa</w:t>
            </w:r>
            <w:proofErr w:type="spellEnd"/>
            <w:r w:rsidRPr="00784651">
              <w:rPr>
                <w:rFonts w:cstheme="minorHAnsi"/>
              </w:rPr>
              <w:t xml:space="preserve"> en el contexto social contemporáneo”</w:t>
            </w:r>
          </w:p>
        </w:tc>
        <w:tc>
          <w:tcPr>
            <w:tcW w:w="2832" w:type="dxa"/>
          </w:tcPr>
          <w:p w:rsidR="00172023" w:rsidRPr="00784651" w:rsidRDefault="00172023" w:rsidP="002B7F33">
            <w:pPr>
              <w:rPr>
                <w:rFonts w:cstheme="minorHAnsi"/>
              </w:rPr>
            </w:pPr>
            <w:proofErr w:type="spellStart"/>
            <w:r w:rsidRPr="00784651">
              <w:rPr>
                <w:rFonts w:cstheme="minorHAnsi"/>
              </w:rPr>
              <w:t>Simeon</w:t>
            </w:r>
            <w:proofErr w:type="spellEnd"/>
            <w:r w:rsidRPr="00784651">
              <w:rPr>
                <w:rFonts w:cstheme="minorHAnsi"/>
              </w:rPr>
              <w:t xml:space="preserve"> Floyd (Universidad San Francisco</w:t>
            </w:r>
            <w:r w:rsidR="00882F9B">
              <w:rPr>
                <w:rFonts w:cstheme="minorHAnsi"/>
              </w:rPr>
              <w:t xml:space="preserve"> de Quito</w:t>
            </w:r>
            <w:r w:rsidRPr="00784651">
              <w:rPr>
                <w:rFonts w:cstheme="minorHAnsi"/>
              </w:rPr>
              <w:t>)</w:t>
            </w:r>
          </w:p>
          <w:p w:rsidR="00172023" w:rsidRPr="00784651" w:rsidRDefault="00172023" w:rsidP="002B7F33">
            <w:pPr>
              <w:rPr>
                <w:rFonts w:cstheme="minorHAnsi"/>
              </w:rPr>
            </w:pPr>
            <w:proofErr w:type="spellStart"/>
            <w:r w:rsidRPr="00784651">
              <w:rPr>
                <w:rFonts w:cstheme="minorHAnsi"/>
              </w:rPr>
              <w:t>Kuymi</w:t>
            </w:r>
            <w:proofErr w:type="spellEnd"/>
            <w:r w:rsidRPr="00784651">
              <w:rPr>
                <w:rFonts w:cstheme="minorHAnsi"/>
              </w:rPr>
              <w:t xml:space="preserve"> </w:t>
            </w:r>
            <w:proofErr w:type="spellStart"/>
            <w:r w:rsidRPr="00784651">
              <w:rPr>
                <w:rFonts w:cstheme="minorHAnsi"/>
              </w:rPr>
              <w:t>Tambaco</w:t>
            </w:r>
            <w:proofErr w:type="spellEnd"/>
            <w:r w:rsidRPr="00784651">
              <w:rPr>
                <w:rFonts w:cstheme="minorHAnsi"/>
              </w:rPr>
              <w:t xml:space="preserve"> (Universidad San Francisco</w:t>
            </w:r>
            <w:r w:rsidR="00882F9B">
              <w:rPr>
                <w:rFonts w:cstheme="minorHAnsi"/>
              </w:rPr>
              <w:t xml:space="preserve"> de Quito</w:t>
            </w:r>
            <w:r w:rsidRPr="00784651">
              <w:rPr>
                <w:rFonts w:cstheme="minorHAnsi"/>
              </w:rPr>
              <w:t>)</w:t>
            </w:r>
          </w:p>
        </w:tc>
      </w:tr>
      <w:tr w:rsidR="00172023" w:rsidRPr="00784651" w:rsidTr="002B7F33">
        <w:tc>
          <w:tcPr>
            <w:tcW w:w="1555" w:type="dxa"/>
          </w:tcPr>
          <w:p w:rsidR="00172023" w:rsidRPr="00784651" w:rsidRDefault="00172023" w:rsidP="002B7F33">
            <w:pPr>
              <w:jc w:val="center"/>
              <w:rPr>
                <w:rFonts w:cstheme="minorHAnsi"/>
              </w:rPr>
            </w:pPr>
            <w:r w:rsidRPr="00784651">
              <w:rPr>
                <w:rFonts w:cstheme="minorHAnsi"/>
              </w:rPr>
              <w:t>12:05 – 12:20</w:t>
            </w:r>
          </w:p>
        </w:tc>
        <w:tc>
          <w:tcPr>
            <w:tcW w:w="4107" w:type="dxa"/>
          </w:tcPr>
          <w:p w:rsidR="00172023" w:rsidRPr="00784651" w:rsidRDefault="00172023" w:rsidP="002B7F33">
            <w:pPr>
              <w:jc w:val="center"/>
              <w:rPr>
                <w:rFonts w:cstheme="minorHAnsi"/>
              </w:rPr>
            </w:pPr>
            <w:r w:rsidRPr="00784651">
              <w:rPr>
                <w:rFonts w:cstheme="minorHAnsi"/>
              </w:rPr>
              <w:t>Discusión</w:t>
            </w:r>
          </w:p>
        </w:tc>
        <w:tc>
          <w:tcPr>
            <w:tcW w:w="2832" w:type="dxa"/>
          </w:tcPr>
          <w:p w:rsidR="00172023" w:rsidRPr="00784651" w:rsidRDefault="00172023" w:rsidP="002B7F33">
            <w:pPr>
              <w:jc w:val="center"/>
              <w:rPr>
                <w:rFonts w:cstheme="minorHAnsi"/>
              </w:rPr>
            </w:pPr>
          </w:p>
        </w:tc>
      </w:tr>
      <w:tr w:rsidR="00172023" w:rsidRPr="00784651" w:rsidTr="002B7F33">
        <w:tc>
          <w:tcPr>
            <w:tcW w:w="1555" w:type="dxa"/>
          </w:tcPr>
          <w:p w:rsidR="00172023" w:rsidRPr="00784651" w:rsidRDefault="00172023" w:rsidP="002B7F33">
            <w:pPr>
              <w:rPr>
                <w:rFonts w:cstheme="minorHAnsi"/>
              </w:rPr>
            </w:pPr>
            <w:r w:rsidRPr="00784651">
              <w:rPr>
                <w:rFonts w:cstheme="minorHAnsi"/>
              </w:rPr>
              <w:t>12:20 – 12:40</w:t>
            </w:r>
          </w:p>
        </w:tc>
        <w:tc>
          <w:tcPr>
            <w:tcW w:w="4107" w:type="dxa"/>
          </w:tcPr>
          <w:p w:rsidR="00172023" w:rsidRPr="00784651" w:rsidRDefault="00172023" w:rsidP="002B7F33">
            <w:pPr>
              <w:rPr>
                <w:rFonts w:cstheme="minorHAnsi"/>
              </w:rPr>
            </w:pPr>
            <w:r w:rsidRPr="00784651">
              <w:rPr>
                <w:rFonts w:cstheme="minorHAnsi"/>
              </w:rPr>
              <w:t>“</w:t>
            </w:r>
            <w:proofErr w:type="spellStart"/>
            <w:r w:rsidRPr="00784651">
              <w:rPr>
                <w:rFonts w:cstheme="minorHAnsi"/>
              </w:rPr>
              <w:t>Jatari</w:t>
            </w:r>
            <w:proofErr w:type="spellEnd"/>
            <w:r w:rsidRPr="00784651">
              <w:rPr>
                <w:rFonts w:cstheme="minorHAnsi"/>
              </w:rPr>
              <w:t xml:space="preserve"> </w:t>
            </w:r>
            <w:proofErr w:type="spellStart"/>
            <w:r w:rsidRPr="00784651">
              <w:rPr>
                <w:rFonts w:cstheme="minorHAnsi"/>
              </w:rPr>
              <w:t>Kichwa</w:t>
            </w:r>
            <w:proofErr w:type="spellEnd"/>
            <w:r w:rsidRPr="00784651">
              <w:rPr>
                <w:rFonts w:cstheme="minorHAnsi"/>
              </w:rPr>
              <w:t>: radio y resistencia en la Amazonía ecuatoriana. Un proyecto – proceso rumbo a la sostenibilidad de la palabra”</w:t>
            </w:r>
          </w:p>
        </w:tc>
        <w:tc>
          <w:tcPr>
            <w:tcW w:w="2832" w:type="dxa"/>
          </w:tcPr>
          <w:p w:rsidR="00172023" w:rsidRDefault="00172023" w:rsidP="002B7F33">
            <w:pPr>
              <w:rPr>
                <w:rFonts w:cstheme="minorHAnsi"/>
              </w:rPr>
            </w:pPr>
            <w:r w:rsidRPr="00784651">
              <w:rPr>
                <w:rFonts w:cstheme="minorHAnsi"/>
              </w:rPr>
              <w:t xml:space="preserve">María </w:t>
            </w:r>
            <w:proofErr w:type="spellStart"/>
            <w:r w:rsidRPr="00784651">
              <w:rPr>
                <w:rFonts w:cstheme="minorHAnsi"/>
              </w:rPr>
              <w:t>Luiza</w:t>
            </w:r>
            <w:proofErr w:type="spellEnd"/>
            <w:r w:rsidRPr="00784651">
              <w:rPr>
                <w:rFonts w:cstheme="minorHAnsi"/>
              </w:rPr>
              <w:t xml:space="preserve"> de Castro Muñiz</w:t>
            </w:r>
          </w:p>
          <w:p w:rsidR="005724D4" w:rsidRDefault="005724D4" w:rsidP="002B7F33">
            <w:pPr>
              <w:rPr>
                <w:rFonts w:cstheme="minorHAnsi"/>
              </w:rPr>
            </w:pPr>
            <w:r>
              <w:rPr>
                <w:rFonts w:cstheme="minorHAnsi"/>
              </w:rPr>
              <w:t>(Universidad Central del Ecuador</w:t>
            </w:r>
            <w:r w:rsidR="00B804D3">
              <w:rPr>
                <w:rFonts w:cstheme="minorHAnsi"/>
              </w:rPr>
              <w:t xml:space="preserve"> y Universidad Técnica Particular de Loja</w:t>
            </w:r>
            <w:r>
              <w:rPr>
                <w:rFonts w:cstheme="minorHAnsi"/>
              </w:rPr>
              <w:t>)</w:t>
            </w:r>
          </w:p>
          <w:p w:rsidR="00E24D94" w:rsidRPr="00784651" w:rsidRDefault="00E24D94" w:rsidP="002B7F33">
            <w:pPr>
              <w:rPr>
                <w:rFonts w:cstheme="minorHAnsi"/>
              </w:rPr>
            </w:pPr>
          </w:p>
        </w:tc>
      </w:tr>
      <w:tr w:rsidR="00172023" w:rsidRPr="00784651" w:rsidTr="002B7F33">
        <w:tc>
          <w:tcPr>
            <w:tcW w:w="1555" w:type="dxa"/>
          </w:tcPr>
          <w:p w:rsidR="00172023" w:rsidRPr="00784651" w:rsidRDefault="00172023" w:rsidP="002B7F33">
            <w:pPr>
              <w:jc w:val="center"/>
              <w:rPr>
                <w:rFonts w:cstheme="minorHAnsi"/>
              </w:rPr>
            </w:pPr>
            <w:r w:rsidRPr="00784651">
              <w:rPr>
                <w:rFonts w:cstheme="minorHAnsi"/>
              </w:rPr>
              <w:t>12:40 – 12:55</w:t>
            </w:r>
          </w:p>
        </w:tc>
        <w:tc>
          <w:tcPr>
            <w:tcW w:w="4107" w:type="dxa"/>
          </w:tcPr>
          <w:p w:rsidR="00172023" w:rsidRPr="00784651" w:rsidRDefault="00172023" w:rsidP="002B7F33">
            <w:pPr>
              <w:jc w:val="center"/>
              <w:rPr>
                <w:rFonts w:cstheme="minorHAnsi"/>
              </w:rPr>
            </w:pPr>
            <w:r w:rsidRPr="00784651">
              <w:rPr>
                <w:rFonts w:cstheme="minorHAnsi"/>
              </w:rPr>
              <w:t>Discusión</w:t>
            </w:r>
          </w:p>
        </w:tc>
        <w:tc>
          <w:tcPr>
            <w:tcW w:w="2832" w:type="dxa"/>
          </w:tcPr>
          <w:p w:rsidR="00172023" w:rsidRPr="00784651" w:rsidRDefault="00172023" w:rsidP="002B7F33">
            <w:pPr>
              <w:jc w:val="center"/>
              <w:rPr>
                <w:rFonts w:cstheme="minorHAnsi"/>
              </w:rPr>
            </w:pPr>
          </w:p>
        </w:tc>
      </w:tr>
      <w:tr w:rsidR="00172023" w:rsidRPr="00784651" w:rsidTr="002B7F33">
        <w:tc>
          <w:tcPr>
            <w:tcW w:w="1555" w:type="dxa"/>
          </w:tcPr>
          <w:p w:rsidR="00172023" w:rsidRPr="00784651" w:rsidRDefault="00172023" w:rsidP="002B7F33">
            <w:pPr>
              <w:rPr>
                <w:rFonts w:cstheme="minorHAnsi"/>
              </w:rPr>
            </w:pPr>
            <w:r w:rsidRPr="00784651">
              <w:rPr>
                <w:rFonts w:cstheme="minorHAnsi"/>
              </w:rPr>
              <w:t>12:55 – 13:15</w:t>
            </w:r>
          </w:p>
        </w:tc>
        <w:tc>
          <w:tcPr>
            <w:tcW w:w="4107" w:type="dxa"/>
          </w:tcPr>
          <w:p w:rsidR="00172023" w:rsidRPr="00784651" w:rsidRDefault="00172023" w:rsidP="002B7F33">
            <w:pPr>
              <w:rPr>
                <w:rFonts w:cstheme="minorHAnsi"/>
              </w:rPr>
            </w:pPr>
            <w:r w:rsidRPr="00784651">
              <w:rPr>
                <w:rFonts w:cstheme="minorHAnsi"/>
              </w:rPr>
              <w:t>“</w:t>
            </w:r>
            <w:proofErr w:type="spellStart"/>
            <w:r w:rsidRPr="00784651">
              <w:rPr>
                <w:rFonts w:cstheme="minorHAnsi"/>
              </w:rPr>
              <w:t>Kukama</w:t>
            </w:r>
            <w:proofErr w:type="spellEnd"/>
            <w:r w:rsidRPr="00784651">
              <w:rPr>
                <w:rFonts w:cstheme="minorHAnsi"/>
              </w:rPr>
              <w:t xml:space="preserve"> Runa: Reflexiones sobre cine comunitario entre los Napo Runa de la Amazonia Ecuatoriana”</w:t>
            </w:r>
          </w:p>
        </w:tc>
        <w:tc>
          <w:tcPr>
            <w:tcW w:w="2832" w:type="dxa"/>
          </w:tcPr>
          <w:p w:rsidR="00172023" w:rsidRPr="00784651" w:rsidRDefault="00172023" w:rsidP="002B7F33">
            <w:pPr>
              <w:rPr>
                <w:rFonts w:cstheme="minorHAnsi"/>
              </w:rPr>
            </w:pPr>
            <w:r w:rsidRPr="00784651">
              <w:rPr>
                <w:rFonts w:cstheme="minorHAnsi"/>
              </w:rPr>
              <w:t xml:space="preserve">Michael </w:t>
            </w:r>
            <w:proofErr w:type="spellStart"/>
            <w:r w:rsidRPr="00784651">
              <w:rPr>
                <w:rFonts w:cstheme="minorHAnsi"/>
              </w:rPr>
              <w:t>Uzendoski</w:t>
            </w:r>
            <w:proofErr w:type="spellEnd"/>
            <w:r w:rsidRPr="00784651">
              <w:rPr>
                <w:rFonts w:cstheme="minorHAnsi"/>
              </w:rPr>
              <w:t xml:space="preserve"> (F</w:t>
            </w:r>
            <w:r w:rsidR="00882F9B">
              <w:rPr>
                <w:rFonts w:cstheme="minorHAnsi"/>
              </w:rPr>
              <w:t>acultad Latinoamericana de Ciencias Sociales</w:t>
            </w:r>
            <w:bookmarkStart w:id="0" w:name="_GoBack"/>
            <w:bookmarkEnd w:id="0"/>
            <w:r w:rsidRPr="00784651">
              <w:rPr>
                <w:rFonts w:cstheme="minorHAnsi"/>
              </w:rPr>
              <w:t>)</w:t>
            </w:r>
          </w:p>
          <w:p w:rsidR="00172023" w:rsidRPr="00784651" w:rsidRDefault="00172023" w:rsidP="002B7F33">
            <w:pPr>
              <w:rPr>
                <w:rFonts w:cstheme="minorHAnsi"/>
              </w:rPr>
            </w:pPr>
            <w:proofErr w:type="spellStart"/>
            <w:r w:rsidRPr="00784651">
              <w:rPr>
                <w:rFonts w:cstheme="minorHAnsi"/>
              </w:rPr>
              <w:t>Mishki</w:t>
            </w:r>
            <w:proofErr w:type="spellEnd"/>
            <w:r w:rsidRPr="00784651">
              <w:rPr>
                <w:rFonts w:cstheme="minorHAnsi"/>
              </w:rPr>
              <w:t xml:space="preserve"> </w:t>
            </w:r>
            <w:proofErr w:type="spellStart"/>
            <w:r w:rsidRPr="00784651">
              <w:rPr>
                <w:rFonts w:cstheme="minorHAnsi"/>
              </w:rPr>
              <w:t>Chullumbu</w:t>
            </w:r>
            <w:proofErr w:type="spellEnd"/>
            <w:r w:rsidRPr="00784651">
              <w:rPr>
                <w:rFonts w:cstheme="minorHAnsi"/>
              </w:rPr>
              <w:t xml:space="preserve"> (Carlos Alvarado)</w:t>
            </w:r>
          </w:p>
        </w:tc>
      </w:tr>
      <w:tr w:rsidR="00172023" w:rsidRPr="00784651" w:rsidTr="002B7F33">
        <w:tc>
          <w:tcPr>
            <w:tcW w:w="1555" w:type="dxa"/>
          </w:tcPr>
          <w:p w:rsidR="00172023" w:rsidRPr="00784651" w:rsidRDefault="00172023" w:rsidP="002B7F33">
            <w:pPr>
              <w:jc w:val="center"/>
              <w:rPr>
                <w:rFonts w:cstheme="minorHAnsi"/>
              </w:rPr>
            </w:pPr>
            <w:r w:rsidRPr="00784651">
              <w:rPr>
                <w:rFonts w:cstheme="minorHAnsi"/>
              </w:rPr>
              <w:t>13:15 – 13:30</w:t>
            </w:r>
          </w:p>
        </w:tc>
        <w:tc>
          <w:tcPr>
            <w:tcW w:w="4107" w:type="dxa"/>
          </w:tcPr>
          <w:p w:rsidR="00172023" w:rsidRPr="00784651" w:rsidRDefault="00172023" w:rsidP="002B7F33">
            <w:pPr>
              <w:jc w:val="center"/>
              <w:rPr>
                <w:rFonts w:cstheme="minorHAnsi"/>
              </w:rPr>
            </w:pPr>
            <w:r w:rsidRPr="00784651">
              <w:rPr>
                <w:rFonts w:cstheme="minorHAnsi"/>
              </w:rPr>
              <w:t>Discusión</w:t>
            </w:r>
          </w:p>
        </w:tc>
        <w:tc>
          <w:tcPr>
            <w:tcW w:w="2832" w:type="dxa"/>
          </w:tcPr>
          <w:p w:rsidR="00172023" w:rsidRPr="00784651" w:rsidRDefault="00172023" w:rsidP="002B7F33">
            <w:pPr>
              <w:jc w:val="center"/>
              <w:rPr>
                <w:rFonts w:cstheme="minorHAnsi"/>
              </w:rPr>
            </w:pPr>
          </w:p>
        </w:tc>
      </w:tr>
    </w:tbl>
    <w:p w:rsidR="00172023" w:rsidRDefault="00172023"/>
    <w:p w:rsidR="00172023" w:rsidRPr="00784651" w:rsidRDefault="00172023" w:rsidP="00172023">
      <w:pPr>
        <w:rPr>
          <w:rFonts w:cstheme="minorHAnsi"/>
          <w:b/>
          <w:i/>
        </w:rPr>
      </w:pPr>
      <w:r w:rsidRPr="00784651">
        <w:rPr>
          <w:rFonts w:cstheme="minorHAnsi"/>
          <w:b/>
          <w:i/>
        </w:rPr>
        <w:t>Jueves 21 de octubre</w:t>
      </w:r>
    </w:p>
    <w:tbl>
      <w:tblPr>
        <w:tblStyle w:val="Tablaconcuadrcula"/>
        <w:tblW w:w="0" w:type="auto"/>
        <w:tblLook w:val="04A0" w:firstRow="1" w:lastRow="0" w:firstColumn="1" w:lastColumn="0" w:noHBand="0" w:noVBand="1"/>
      </w:tblPr>
      <w:tblGrid>
        <w:gridCol w:w="1555"/>
        <w:gridCol w:w="4107"/>
        <w:gridCol w:w="2832"/>
      </w:tblGrid>
      <w:tr w:rsidR="00172023" w:rsidRPr="00784651" w:rsidTr="002B7F33">
        <w:tc>
          <w:tcPr>
            <w:tcW w:w="1555" w:type="dxa"/>
          </w:tcPr>
          <w:p w:rsidR="00172023" w:rsidRPr="00784651" w:rsidRDefault="00172023" w:rsidP="002B7F33">
            <w:pPr>
              <w:rPr>
                <w:rFonts w:cstheme="minorHAnsi"/>
              </w:rPr>
            </w:pPr>
            <w:r w:rsidRPr="00784651">
              <w:rPr>
                <w:rFonts w:cstheme="minorHAnsi"/>
              </w:rPr>
              <w:t>11:00 – 11:10</w:t>
            </w:r>
          </w:p>
        </w:tc>
        <w:tc>
          <w:tcPr>
            <w:tcW w:w="4107" w:type="dxa"/>
          </w:tcPr>
          <w:p w:rsidR="00172023" w:rsidRPr="00784651" w:rsidRDefault="00172023" w:rsidP="002B7F33">
            <w:pPr>
              <w:rPr>
                <w:rFonts w:cstheme="minorHAnsi"/>
              </w:rPr>
            </w:pPr>
            <w:r w:rsidRPr="00784651">
              <w:rPr>
                <w:rFonts w:cstheme="minorHAnsi"/>
              </w:rPr>
              <w:t>Saludo y presentación de ponencias y autores</w:t>
            </w:r>
            <w:r w:rsidR="00980634">
              <w:rPr>
                <w:rFonts w:cstheme="minorHAnsi"/>
              </w:rPr>
              <w:t xml:space="preserve"> de la jornada</w:t>
            </w:r>
          </w:p>
        </w:tc>
        <w:tc>
          <w:tcPr>
            <w:tcW w:w="2832" w:type="dxa"/>
          </w:tcPr>
          <w:p w:rsidR="00172023" w:rsidRPr="00784651" w:rsidRDefault="00376B7B" w:rsidP="002B7F33">
            <w:pPr>
              <w:rPr>
                <w:rFonts w:cstheme="minorHAnsi"/>
              </w:rPr>
            </w:pPr>
            <w:r>
              <w:rPr>
                <w:rFonts w:cstheme="minorHAnsi"/>
              </w:rPr>
              <w:t xml:space="preserve">Armando </w:t>
            </w:r>
            <w:proofErr w:type="spellStart"/>
            <w:r>
              <w:rPr>
                <w:rFonts w:cstheme="minorHAnsi"/>
              </w:rPr>
              <w:t>Muyulema</w:t>
            </w:r>
            <w:proofErr w:type="spellEnd"/>
          </w:p>
        </w:tc>
      </w:tr>
      <w:tr w:rsidR="00172023" w:rsidRPr="00784651" w:rsidTr="002B7F33">
        <w:tc>
          <w:tcPr>
            <w:tcW w:w="1555" w:type="dxa"/>
          </w:tcPr>
          <w:p w:rsidR="00172023" w:rsidRPr="00784651" w:rsidRDefault="00172023" w:rsidP="002B7F33">
            <w:pPr>
              <w:rPr>
                <w:rFonts w:cstheme="minorHAnsi"/>
              </w:rPr>
            </w:pPr>
            <w:r w:rsidRPr="00784651">
              <w:rPr>
                <w:rFonts w:cstheme="minorHAnsi"/>
              </w:rPr>
              <w:t>11:10 – 11:30</w:t>
            </w:r>
          </w:p>
        </w:tc>
        <w:tc>
          <w:tcPr>
            <w:tcW w:w="4107" w:type="dxa"/>
          </w:tcPr>
          <w:p w:rsidR="00172023" w:rsidRPr="00784651" w:rsidRDefault="00172023" w:rsidP="002B7F33">
            <w:pPr>
              <w:rPr>
                <w:rFonts w:cstheme="minorHAnsi"/>
              </w:rPr>
            </w:pPr>
            <w:r w:rsidRPr="00784651">
              <w:rPr>
                <w:rFonts w:cstheme="minorHAnsi"/>
                <w:lang w:val="es-ES"/>
              </w:rPr>
              <w:t xml:space="preserve">“La lengua </w:t>
            </w:r>
            <w:proofErr w:type="spellStart"/>
            <w:r w:rsidRPr="00784651">
              <w:rPr>
                <w:rFonts w:cstheme="minorHAnsi"/>
                <w:lang w:val="es-ES"/>
              </w:rPr>
              <w:t>kichwa</w:t>
            </w:r>
            <w:proofErr w:type="spellEnd"/>
            <w:r w:rsidRPr="00784651">
              <w:rPr>
                <w:rFonts w:cstheme="minorHAnsi"/>
                <w:lang w:val="es-ES"/>
              </w:rPr>
              <w:t xml:space="preserve"> en la era digital”</w:t>
            </w:r>
          </w:p>
        </w:tc>
        <w:tc>
          <w:tcPr>
            <w:tcW w:w="2832" w:type="dxa"/>
          </w:tcPr>
          <w:p w:rsidR="00172023" w:rsidRPr="00784651" w:rsidRDefault="00172023" w:rsidP="00376B7B">
            <w:pPr>
              <w:rPr>
                <w:rFonts w:cstheme="minorHAnsi"/>
              </w:rPr>
            </w:pPr>
            <w:proofErr w:type="spellStart"/>
            <w:r w:rsidRPr="00784651">
              <w:rPr>
                <w:rFonts w:cstheme="minorHAnsi"/>
              </w:rPr>
              <w:t>Alliwa</w:t>
            </w:r>
            <w:proofErr w:type="spellEnd"/>
            <w:r w:rsidRPr="00784651">
              <w:rPr>
                <w:rFonts w:cstheme="minorHAnsi"/>
              </w:rPr>
              <w:t xml:space="preserve"> Pazmiño</w:t>
            </w:r>
            <w:r w:rsidR="00376B7B">
              <w:rPr>
                <w:rFonts w:cstheme="minorHAnsi"/>
              </w:rPr>
              <w:t xml:space="preserve"> (</w:t>
            </w:r>
            <w:proofErr w:type="spellStart"/>
            <w:r w:rsidR="00A11468">
              <w:rPr>
                <w:rFonts w:cstheme="minorHAnsi"/>
              </w:rPr>
              <w:t>Kichwashun</w:t>
            </w:r>
            <w:proofErr w:type="spellEnd"/>
            <w:r w:rsidR="00A11468">
              <w:rPr>
                <w:rFonts w:cstheme="minorHAnsi"/>
              </w:rPr>
              <w:t xml:space="preserve">, </w:t>
            </w:r>
            <w:proofErr w:type="spellStart"/>
            <w:r w:rsidR="00376B7B">
              <w:rPr>
                <w:rFonts w:cstheme="minorHAnsi"/>
              </w:rPr>
              <w:t>Kichwa</w:t>
            </w:r>
            <w:proofErr w:type="spellEnd"/>
            <w:r w:rsidR="00376B7B">
              <w:rPr>
                <w:rFonts w:cstheme="minorHAnsi"/>
              </w:rPr>
              <w:t xml:space="preserve"> Net)</w:t>
            </w:r>
          </w:p>
        </w:tc>
      </w:tr>
      <w:tr w:rsidR="00172023" w:rsidRPr="00784651" w:rsidTr="002B7F33">
        <w:tc>
          <w:tcPr>
            <w:tcW w:w="1555" w:type="dxa"/>
          </w:tcPr>
          <w:p w:rsidR="00172023" w:rsidRPr="00784651" w:rsidRDefault="00172023" w:rsidP="002B7F33">
            <w:pPr>
              <w:jc w:val="center"/>
              <w:rPr>
                <w:rFonts w:cstheme="minorHAnsi"/>
              </w:rPr>
            </w:pPr>
            <w:r w:rsidRPr="00784651">
              <w:rPr>
                <w:rFonts w:cstheme="minorHAnsi"/>
              </w:rPr>
              <w:t>11:30 – 11:45</w:t>
            </w:r>
          </w:p>
        </w:tc>
        <w:tc>
          <w:tcPr>
            <w:tcW w:w="4107" w:type="dxa"/>
          </w:tcPr>
          <w:p w:rsidR="00172023" w:rsidRPr="00784651" w:rsidRDefault="00172023" w:rsidP="002B7F33">
            <w:pPr>
              <w:jc w:val="center"/>
              <w:rPr>
                <w:rFonts w:cstheme="minorHAnsi"/>
              </w:rPr>
            </w:pPr>
            <w:r w:rsidRPr="00784651">
              <w:rPr>
                <w:rFonts w:cstheme="minorHAnsi"/>
              </w:rPr>
              <w:t>Discusión</w:t>
            </w:r>
          </w:p>
        </w:tc>
        <w:tc>
          <w:tcPr>
            <w:tcW w:w="2832" w:type="dxa"/>
          </w:tcPr>
          <w:p w:rsidR="00172023" w:rsidRPr="00784651" w:rsidRDefault="00172023" w:rsidP="002B7F33">
            <w:pPr>
              <w:jc w:val="center"/>
              <w:rPr>
                <w:rFonts w:cstheme="minorHAnsi"/>
              </w:rPr>
            </w:pPr>
          </w:p>
        </w:tc>
      </w:tr>
      <w:tr w:rsidR="00172023" w:rsidRPr="00784651" w:rsidTr="002B7F33">
        <w:tc>
          <w:tcPr>
            <w:tcW w:w="1555" w:type="dxa"/>
          </w:tcPr>
          <w:p w:rsidR="00172023" w:rsidRPr="00784651" w:rsidRDefault="00172023" w:rsidP="002B7F33">
            <w:pPr>
              <w:rPr>
                <w:rFonts w:cstheme="minorHAnsi"/>
              </w:rPr>
            </w:pPr>
            <w:r w:rsidRPr="00784651">
              <w:rPr>
                <w:rFonts w:cstheme="minorHAnsi"/>
              </w:rPr>
              <w:t>11:45 – 12: 05</w:t>
            </w:r>
          </w:p>
        </w:tc>
        <w:tc>
          <w:tcPr>
            <w:tcW w:w="4107" w:type="dxa"/>
          </w:tcPr>
          <w:p w:rsidR="00172023" w:rsidRPr="00784651" w:rsidRDefault="00172023" w:rsidP="002B7F33">
            <w:pPr>
              <w:rPr>
                <w:rFonts w:cstheme="minorHAnsi"/>
              </w:rPr>
            </w:pPr>
            <w:r w:rsidRPr="00784651">
              <w:rPr>
                <w:rFonts w:cstheme="minorHAnsi"/>
              </w:rPr>
              <w:t xml:space="preserve">“De la oralidad escrita a la </w:t>
            </w:r>
            <w:proofErr w:type="spellStart"/>
            <w:r w:rsidRPr="00784651">
              <w:rPr>
                <w:rFonts w:cstheme="minorHAnsi"/>
              </w:rPr>
              <w:t>oralitura</w:t>
            </w:r>
            <w:proofErr w:type="spellEnd"/>
            <w:r w:rsidRPr="00784651">
              <w:rPr>
                <w:rFonts w:cstheme="minorHAnsi"/>
              </w:rPr>
              <w:t xml:space="preserve"> audiovisual: el quichua y los videos musicales en el YouTube”</w:t>
            </w:r>
          </w:p>
        </w:tc>
        <w:tc>
          <w:tcPr>
            <w:tcW w:w="2832" w:type="dxa"/>
          </w:tcPr>
          <w:p w:rsidR="00172023" w:rsidRPr="00784651" w:rsidRDefault="00172023" w:rsidP="002B7F33">
            <w:pPr>
              <w:rPr>
                <w:rFonts w:cstheme="minorHAnsi"/>
              </w:rPr>
            </w:pPr>
            <w:r w:rsidRPr="00784651">
              <w:rPr>
                <w:rFonts w:cstheme="minorHAnsi"/>
              </w:rPr>
              <w:t>Fernando Garcés (Universidad Politécnica Salesiana</w:t>
            </w:r>
            <w:r w:rsidR="00B804D3">
              <w:rPr>
                <w:rFonts w:cstheme="minorHAnsi"/>
              </w:rPr>
              <w:t xml:space="preserve"> y Universidad de las Artes</w:t>
            </w:r>
            <w:r w:rsidRPr="00784651">
              <w:rPr>
                <w:rFonts w:cstheme="minorHAnsi"/>
              </w:rPr>
              <w:t>)</w:t>
            </w:r>
          </w:p>
        </w:tc>
      </w:tr>
      <w:tr w:rsidR="00172023" w:rsidRPr="00784651" w:rsidTr="002B7F33">
        <w:tc>
          <w:tcPr>
            <w:tcW w:w="1555" w:type="dxa"/>
          </w:tcPr>
          <w:p w:rsidR="00172023" w:rsidRPr="00784651" w:rsidRDefault="00172023" w:rsidP="002B7F33">
            <w:pPr>
              <w:jc w:val="center"/>
              <w:rPr>
                <w:rFonts w:cstheme="minorHAnsi"/>
              </w:rPr>
            </w:pPr>
            <w:r w:rsidRPr="00784651">
              <w:rPr>
                <w:rFonts w:cstheme="minorHAnsi"/>
              </w:rPr>
              <w:t>12:05 – 12:20</w:t>
            </w:r>
          </w:p>
        </w:tc>
        <w:tc>
          <w:tcPr>
            <w:tcW w:w="4107" w:type="dxa"/>
          </w:tcPr>
          <w:p w:rsidR="00172023" w:rsidRPr="00784651" w:rsidRDefault="00172023" w:rsidP="002B7F33">
            <w:pPr>
              <w:jc w:val="center"/>
              <w:rPr>
                <w:rFonts w:cstheme="minorHAnsi"/>
              </w:rPr>
            </w:pPr>
            <w:r w:rsidRPr="00784651">
              <w:rPr>
                <w:rFonts w:cstheme="minorHAnsi"/>
              </w:rPr>
              <w:t>Discusión</w:t>
            </w:r>
          </w:p>
        </w:tc>
        <w:tc>
          <w:tcPr>
            <w:tcW w:w="2832" w:type="dxa"/>
          </w:tcPr>
          <w:p w:rsidR="00172023" w:rsidRPr="00784651" w:rsidRDefault="00172023" w:rsidP="002B7F33">
            <w:pPr>
              <w:jc w:val="center"/>
              <w:rPr>
                <w:rFonts w:cstheme="minorHAnsi"/>
              </w:rPr>
            </w:pPr>
          </w:p>
        </w:tc>
      </w:tr>
      <w:tr w:rsidR="00172023" w:rsidRPr="00784651" w:rsidTr="002B7F33">
        <w:tc>
          <w:tcPr>
            <w:tcW w:w="1555" w:type="dxa"/>
          </w:tcPr>
          <w:p w:rsidR="00172023" w:rsidRPr="00784651" w:rsidRDefault="00172023" w:rsidP="002B7F33">
            <w:pPr>
              <w:rPr>
                <w:rFonts w:cstheme="minorHAnsi"/>
              </w:rPr>
            </w:pPr>
            <w:r w:rsidRPr="00784651">
              <w:rPr>
                <w:rFonts w:cstheme="minorHAnsi"/>
              </w:rPr>
              <w:t>12:20 – 12:40</w:t>
            </w:r>
          </w:p>
        </w:tc>
        <w:tc>
          <w:tcPr>
            <w:tcW w:w="4107" w:type="dxa"/>
          </w:tcPr>
          <w:p w:rsidR="00172023" w:rsidRPr="00784651" w:rsidRDefault="00172023" w:rsidP="002B7F33">
            <w:pPr>
              <w:rPr>
                <w:rFonts w:cstheme="minorHAnsi"/>
              </w:rPr>
            </w:pPr>
            <w:r w:rsidRPr="00784651">
              <w:rPr>
                <w:rFonts w:cstheme="minorHAnsi"/>
              </w:rPr>
              <w:t>“</w:t>
            </w:r>
            <w:proofErr w:type="spellStart"/>
            <w:r w:rsidRPr="00784651">
              <w:rPr>
                <w:rFonts w:cstheme="minorHAnsi"/>
              </w:rPr>
              <w:t>Multimodalidad</w:t>
            </w:r>
            <w:proofErr w:type="spellEnd"/>
            <w:r w:rsidRPr="00784651">
              <w:rPr>
                <w:rFonts w:cstheme="minorHAnsi"/>
              </w:rPr>
              <w:t xml:space="preserve"> y reclamación cultural en los cantos </w:t>
            </w:r>
            <w:proofErr w:type="spellStart"/>
            <w:r w:rsidRPr="00784651">
              <w:rPr>
                <w:rFonts w:cstheme="minorHAnsi"/>
              </w:rPr>
              <w:t>kichwas</w:t>
            </w:r>
            <w:proofErr w:type="spellEnd"/>
            <w:r w:rsidRPr="00784651">
              <w:rPr>
                <w:rFonts w:cstheme="minorHAnsi"/>
              </w:rPr>
              <w:t xml:space="preserve"> de la Amazonía”</w:t>
            </w:r>
          </w:p>
        </w:tc>
        <w:tc>
          <w:tcPr>
            <w:tcW w:w="2832" w:type="dxa"/>
          </w:tcPr>
          <w:p w:rsidR="00172023" w:rsidRPr="00784651" w:rsidRDefault="00172023" w:rsidP="002B7F33">
            <w:pPr>
              <w:rPr>
                <w:rFonts w:cstheme="minorHAnsi"/>
              </w:rPr>
            </w:pPr>
            <w:proofErr w:type="spellStart"/>
            <w:r w:rsidRPr="00784651">
              <w:rPr>
                <w:rFonts w:cstheme="minorHAnsi"/>
              </w:rPr>
              <w:t>Geogia</w:t>
            </w:r>
            <w:proofErr w:type="spellEnd"/>
            <w:r w:rsidRPr="00784651">
              <w:rPr>
                <w:rFonts w:cstheme="minorHAnsi"/>
              </w:rPr>
              <w:t xml:space="preserve"> Ennis (Universidad Pública de Pensilvania)</w:t>
            </w:r>
          </w:p>
        </w:tc>
      </w:tr>
      <w:tr w:rsidR="00172023" w:rsidRPr="00784651" w:rsidTr="002B7F33">
        <w:tc>
          <w:tcPr>
            <w:tcW w:w="1555" w:type="dxa"/>
          </w:tcPr>
          <w:p w:rsidR="00172023" w:rsidRPr="00784651" w:rsidRDefault="00172023" w:rsidP="002B7F33">
            <w:pPr>
              <w:jc w:val="center"/>
              <w:rPr>
                <w:rFonts w:cstheme="minorHAnsi"/>
              </w:rPr>
            </w:pPr>
            <w:r w:rsidRPr="00784651">
              <w:rPr>
                <w:rFonts w:cstheme="minorHAnsi"/>
              </w:rPr>
              <w:t>12:40 – 12:55</w:t>
            </w:r>
          </w:p>
        </w:tc>
        <w:tc>
          <w:tcPr>
            <w:tcW w:w="4107" w:type="dxa"/>
          </w:tcPr>
          <w:p w:rsidR="00172023" w:rsidRPr="00784651" w:rsidRDefault="00172023" w:rsidP="002B7F33">
            <w:pPr>
              <w:jc w:val="center"/>
              <w:rPr>
                <w:rFonts w:cstheme="minorHAnsi"/>
              </w:rPr>
            </w:pPr>
            <w:r w:rsidRPr="00784651">
              <w:rPr>
                <w:rFonts w:cstheme="minorHAnsi"/>
              </w:rPr>
              <w:t>Discusión</w:t>
            </w:r>
          </w:p>
        </w:tc>
        <w:tc>
          <w:tcPr>
            <w:tcW w:w="2832" w:type="dxa"/>
          </w:tcPr>
          <w:p w:rsidR="00172023" w:rsidRPr="00784651" w:rsidRDefault="00172023" w:rsidP="002B7F33">
            <w:pPr>
              <w:jc w:val="center"/>
              <w:rPr>
                <w:rFonts w:cstheme="minorHAnsi"/>
              </w:rPr>
            </w:pPr>
          </w:p>
        </w:tc>
      </w:tr>
      <w:tr w:rsidR="00172023" w:rsidRPr="00784651" w:rsidTr="002B7F33">
        <w:tc>
          <w:tcPr>
            <w:tcW w:w="1555" w:type="dxa"/>
          </w:tcPr>
          <w:p w:rsidR="00172023" w:rsidRPr="00784651" w:rsidRDefault="00172023" w:rsidP="002B7F33">
            <w:pPr>
              <w:rPr>
                <w:rFonts w:cstheme="minorHAnsi"/>
              </w:rPr>
            </w:pPr>
            <w:r w:rsidRPr="00784651">
              <w:rPr>
                <w:rFonts w:cstheme="minorHAnsi"/>
              </w:rPr>
              <w:t>12:55 – 13:15</w:t>
            </w:r>
          </w:p>
        </w:tc>
        <w:tc>
          <w:tcPr>
            <w:tcW w:w="4107" w:type="dxa"/>
          </w:tcPr>
          <w:p w:rsidR="00172023" w:rsidRPr="00784651" w:rsidRDefault="00172023" w:rsidP="002B7F33">
            <w:pPr>
              <w:rPr>
                <w:rFonts w:cstheme="minorHAnsi"/>
              </w:rPr>
            </w:pPr>
            <w:r w:rsidRPr="00784651">
              <w:rPr>
                <w:rFonts w:cstheme="minorHAnsi"/>
              </w:rPr>
              <w:t>Acuerdos para la publicación</w:t>
            </w:r>
          </w:p>
        </w:tc>
        <w:tc>
          <w:tcPr>
            <w:tcW w:w="2832" w:type="dxa"/>
          </w:tcPr>
          <w:p w:rsidR="00172023" w:rsidRPr="00784651" w:rsidRDefault="00172023" w:rsidP="002B7F33">
            <w:pPr>
              <w:rPr>
                <w:rFonts w:cstheme="minorHAnsi"/>
              </w:rPr>
            </w:pPr>
            <w:r>
              <w:rPr>
                <w:rFonts w:cstheme="minorHAnsi"/>
              </w:rPr>
              <w:t xml:space="preserve">Fernando Garcés y Armando </w:t>
            </w:r>
            <w:proofErr w:type="spellStart"/>
            <w:r>
              <w:rPr>
                <w:rFonts w:cstheme="minorHAnsi"/>
              </w:rPr>
              <w:t>Muyulema</w:t>
            </w:r>
            <w:proofErr w:type="spellEnd"/>
          </w:p>
        </w:tc>
      </w:tr>
      <w:tr w:rsidR="00172023" w:rsidRPr="00784651" w:rsidTr="002B7F33">
        <w:tc>
          <w:tcPr>
            <w:tcW w:w="1555" w:type="dxa"/>
          </w:tcPr>
          <w:p w:rsidR="00172023" w:rsidRPr="00784651" w:rsidRDefault="00172023" w:rsidP="002B7F33">
            <w:pPr>
              <w:rPr>
                <w:rFonts w:cstheme="minorHAnsi"/>
              </w:rPr>
            </w:pPr>
            <w:r w:rsidRPr="00784651">
              <w:rPr>
                <w:rFonts w:cstheme="minorHAnsi"/>
              </w:rPr>
              <w:t>13:15 – 13:25</w:t>
            </w:r>
          </w:p>
        </w:tc>
        <w:tc>
          <w:tcPr>
            <w:tcW w:w="4107" w:type="dxa"/>
          </w:tcPr>
          <w:p w:rsidR="00172023" w:rsidRPr="00784651" w:rsidRDefault="00172023" w:rsidP="002B7F33">
            <w:pPr>
              <w:rPr>
                <w:rFonts w:cstheme="minorHAnsi"/>
              </w:rPr>
            </w:pPr>
            <w:r w:rsidRPr="00784651">
              <w:rPr>
                <w:rFonts w:cstheme="minorHAnsi"/>
              </w:rPr>
              <w:t xml:space="preserve">Agradecimientos y </w:t>
            </w:r>
            <w:r>
              <w:rPr>
                <w:rFonts w:cstheme="minorHAnsi"/>
              </w:rPr>
              <w:t>clausura</w:t>
            </w:r>
            <w:r w:rsidRPr="00784651">
              <w:rPr>
                <w:rFonts w:cstheme="minorHAnsi"/>
              </w:rPr>
              <w:t xml:space="preserve"> del evento</w:t>
            </w:r>
          </w:p>
        </w:tc>
        <w:tc>
          <w:tcPr>
            <w:tcW w:w="2832" w:type="dxa"/>
          </w:tcPr>
          <w:p w:rsidR="00172023" w:rsidRPr="00784651" w:rsidRDefault="00172023" w:rsidP="002B7F33">
            <w:pPr>
              <w:rPr>
                <w:rFonts w:cstheme="minorHAnsi"/>
              </w:rPr>
            </w:pPr>
            <w:r>
              <w:rPr>
                <w:rFonts w:cstheme="minorHAnsi"/>
              </w:rPr>
              <w:t xml:space="preserve">José Juncosa, Director Editorial </w:t>
            </w:r>
            <w:proofErr w:type="spellStart"/>
            <w:r>
              <w:rPr>
                <w:rFonts w:cstheme="minorHAnsi"/>
              </w:rPr>
              <w:t>Abya</w:t>
            </w:r>
            <w:proofErr w:type="spellEnd"/>
            <w:r>
              <w:rPr>
                <w:rFonts w:cstheme="minorHAnsi"/>
              </w:rPr>
              <w:t xml:space="preserve"> </w:t>
            </w:r>
            <w:proofErr w:type="spellStart"/>
            <w:r>
              <w:rPr>
                <w:rFonts w:cstheme="minorHAnsi"/>
              </w:rPr>
              <w:t>Yala</w:t>
            </w:r>
            <w:proofErr w:type="spellEnd"/>
          </w:p>
        </w:tc>
      </w:tr>
    </w:tbl>
    <w:p w:rsidR="00172023" w:rsidRPr="00172023" w:rsidRDefault="00172023"/>
    <w:sectPr w:rsidR="00172023" w:rsidRPr="001720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023"/>
    <w:rsid w:val="00070160"/>
    <w:rsid w:val="00172023"/>
    <w:rsid w:val="00376B7B"/>
    <w:rsid w:val="005724D4"/>
    <w:rsid w:val="0057576C"/>
    <w:rsid w:val="00882F9B"/>
    <w:rsid w:val="00980634"/>
    <w:rsid w:val="00A11468"/>
    <w:rsid w:val="00B34848"/>
    <w:rsid w:val="00B804D3"/>
    <w:rsid w:val="00E24D94"/>
    <w:rsid w:val="00E24E5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A1C5F"/>
  <w15:chartTrackingRefBased/>
  <w15:docId w15:val="{3C53EEED-C3A6-4808-913A-63B02E38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72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1021</Words>
  <Characters>5621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Garces</dc:creator>
  <cp:keywords/>
  <dc:description/>
  <cp:lastModifiedBy>Fernando Garces</cp:lastModifiedBy>
  <cp:revision>8</cp:revision>
  <dcterms:created xsi:type="dcterms:W3CDTF">2021-09-14T16:56:00Z</dcterms:created>
  <dcterms:modified xsi:type="dcterms:W3CDTF">2021-09-30T16:39:00Z</dcterms:modified>
</cp:coreProperties>
</file>